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840" w:leftChars="398" w:rightChars="0" w:hanging="4"/>
        <w:jc w:val="center"/>
        <w:textAlignment w:val="auto"/>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t>关于全面实施法律援助经济困难状况诚信承诺制的意见（征求意见稿</w:t>
      </w:r>
      <w:bookmarkStart w:id="0" w:name="_GoBack"/>
      <w:bookmarkEnd w:id="0"/>
      <w:r>
        <w:rPr>
          <w:rFonts w:hint="eastAsia" w:ascii="方正小标宋简体" w:hAnsi="方正小标宋简体" w:eastAsia="方正小标宋简体" w:cs="方正小标宋简体"/>
          <w:b w:val="0"/>
          <w:bCs w:val="0"/>
          <w:i w:val="0"/>
          <w:caps w:val="0"/>
          <w:color w:val="333333"/>
          <w:spacing w:val="0"/>
          <w:kern w:val="0"/>
          <w:sz w:val="44"/>
          <w:szCs w:val="44"/>
          <w:shd w:val="clear" w:color="auto" w:fill="FFFFFF"/>
          <w:lang w:val="en-US" w:eastAsia="zh-CN" w:bidi="ar"/>
        </w:rPr>
        <w:t>）</w:t>
      </w:r>
    </w:p>
    <w:p>
      <w:pPr>
        <w:pStyle w:val="2"/>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0" w:firstLineChars="0"/>
        <w:jc w:val="both"/>
        <w:textAlignment w:val="auto"/>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各市、县（市、区）司法局：</w:t>
      </w:r>
    </w:p>
    <w:p>
      <w:pPr>
        <w:keepNext w:val="0"/>
        <w:keepLines w:val="0"/>
        <w:pageBreakBefore w:val="0"/>
        <w:widowControl/>
        <w:kinsoku/>
        <w:wordWrap/>
        <w:overflowPunct/>
        <w:topLinePunct w:val="0"/>
        <w:autoSpaceDE/>
        <w:autoSpaceDN/>
        <w:bidi w:val="0"/>
        <w:spacing w:line="560" w:lineRule="exact"/>
        <w:ind w:firstLine="640" w:firstLineChars="200"/>
        <w:outlineLvl w:val="9"/>
        <w:rPr>
          <w:rFonts w:ascii="仿宋_GB2312" w:hAnsi="微软雅黑" w:eastAsia="仿宋_GB2312" w:cs="Arial"/>
          <w:color w:val="000000"/>
          <w:sz w:val="32"/>
          <w:szCs w:val="32"/>
        </w:rPr>
      </w:pPr>
      <w:r>
        <w:rPr>
          <w:rFonts w:hint="eastAsia" w:ascii="仿宋_GB2312" w:eastAsia="仿宋_GB2312" w:cs="Times New Roman"/>
          <w:sz w:val="32"/>
          <w:szCs w:val="32"/>
          <w:lang w:val="en-US" w:eastAsia="zh-CN"/>
        </w:rPr>
        <w:t>为贯彻落实《中华人民共和国法律援助法》，深入推进法律援助受理审批“最多跑一次”改革，完善减证便民举措，</w:t>
      </w:r>
      <w:r>
        <w:rPr>
          <w:rFonts w:hint="eastAsia" w:ascii="仿宋_GB2312" w:hAnsi="仿宋" w:eastAsia="仿宋_GB2312" w:cs="仿宋"/>
          <w:color w:val="000000"/>
          <w:sz w:val="32"/>
          <w:szCs w:val="32"/>
        </w:rPr>
        <w:t>减轻群众</w:t>
      </w:r>
      <w:r>
        <w:rPr>
          <w:rFonts w:hint="eastAsia" w:ascii="仿宋_GB2312" w:hAnsi="仿宋" w:eastAsia="仿宋_GB2312" w:cs="仿宋"/>
          <w:color w:val="000000"/>
          <w:sz w:val="32"/>
          <w:szCs w:val="32"/>
          <w:lang w:eastAsia="zh-CN"/>
        </w:rPr>
        <w:t>举证</w:t>
      </w:r>
      <w:r>
        <w:rPr>
          <w:rFonts w:hint="eastAsia" w:ascii="仿宋_GB2312" w:hAnsi="仿宋" w:eastAsia="仿宋_GB2312" w:cs="仿宋"/>
          <w:color w:val="000000"/>
          <w:sz w:val="32"/>
          <w:szCs w:val="32"/>
        </w:rPr>
        <w:t>负担，</w:t>
      </w:r>
      <w:r>
        <w:rPr>
          <w:rFonts w:hint="eastAsia" w:ascii="仿宋_GB2312" w:eastAsia="仿宋_GB2312" w:cs="Times New Roman"/>
          <w:sz w:val="32"/>
          <w:szCs w:val="32"/>
          <w:lang w:val="en-US" w:eastAsia="zh-CN"/>
        </w:rPr>
        <w:t>现就全面实施和规范法律援助申请人经济困难状况诚信承诺制度</w:t>
      </w:r>
      <w:r>
        <w:rPr>
          <w:rFonts w:hint="eastAsia" w:ascii="仿宋_GB2312" w:hAnsi="微软雅黑" w:eastAsia="仿宋_GB2312" w:cs="Arial"/>
          <w:color w:val="000000"/>
          <w:sz w:val="32"/>
          <w:szCs w:val="32"/>
          <w:lang w:eastAsia="zh-CN"/>
        </w:rPr>
        <w:t>，</w:t>
      </w:r>
      <w:r>
        <w:rPr>
          <w:rFonts w:hint="eastAsia" w:ascii="仿宋_GB2312" w:hAnsi="微软雅黑" w:eastAsia="仿宋_GB2312" w:cs="Arial"/>
          <w:color w:val="000000"/>
          <w:sz w:val="32"/>
          <w:szCs w:val="32"/>
        </w:rPr>
        <w:t xml:space="preserve">提出以下意见。    </w:t>
      </w:r>
    </w:p>
    <w:p>
      <w:pPr>
        <w:pStyle w:val="2"/>
        <w:keepNext w:val="0"/>
        <w:keepLines w:val="0"/>
        <w:pageBreakBefore w:val="0"/>
        <w:widowControl w:val="0"/>
        <w:numPr>
          <w:ilvl w:val="0"/>
          <w:numId w:val="1"/>
        </w:numPr>
        <w:kinsoku/>
        <w:wordWrap/>
        <w:overflowPunct/>
        <w:topLinePunct w:val="0"/>
        <w:autoSpaceDE/>
        <w:autoSpaceDN/>
        <w:bidi w:val="0"/>
        <w:spacing w:line="560" w:lineRule="exact"/>
        <w:ind w:right="210" w:rightChars="10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适用对象</w:t>
      </w:r>
    </w:p>
    <w:p>
      <w:pPr>
        <w:pStyle w:val="2"/>
        <w:keepNext w:val="0"/>
        <w:keepLines w:val="0"/>
        <w:pageBreakBefore w:val="0"/>
        <w:widowControl w:val="0"/>
        <w:numPr>
          <w:ilvl w:val="0"/>
          <w:numId w:val="0"/>
        </w:numPr>
        <w:kinsoku/>
        <w:wordWrap/>
        <w:overflowPunct/>
        <w:topLinePunct w:val="0"/>
        <w:autoSpaceDE/>
        <w:autoSpaceDN/>
        <w:bidi w:val="0"/>
        <w:spacing w:line="560" w:lineRule="exact"/>
        <w:ind w:right="210" w:rightChars="10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公民因经济困难向法律援助机构申请诉讼或非诉讼代理、刑事辩护与代理等形式法律援助的，依法采用经济困难状况诚信承诺制，无需再提供经济困难状况的相关证明材料。</w:t>
      </w:r>
    </w:p>
    <w:p>
      <w:pPr>
        <w:pStyle w:val="2"/>
        <w:keepNext w:val="0"/>
        <w:keepLines w:val="0"/>
        <w:pageBreakBefore w:val="0"/>
        <w:widowControl w:val="0"/>
        <w:numPr>
          <w:ilvl w:val="0"/>
          <w:numId w:val="0"/>
        </w:numPr>
        <w:kinsoku/>
        <w:wordWrap/>
        <w:overflowPunct/>
        <w:topLinePunct w:val="0"/>
        <w:autoSpaceDE/>
        <w:autoSpaceDN/>
        <w:bidi w:val="0"/>
        <w:spacing w:line="560" w:lineRule="exact"/>
        <w:ind w:right="210" w:rightChars="10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法律援助申请事项依法属于不受经济困难条件限制事项的，申请人无须经济困难状况诚信承诺。</w:t>
      </w:r>
    </w:p>
    <w:p>
      <w:pPr>
        <w:pStyle w:val="2"/>
        <w:keepNext w:val="0"/>
        <w:keepLines w:val="0"/>
        <w:pageBreakBefore w:val="0"/>
        <w:widowControl w:val="0"/>
        <w:numPr>
          <w:ilvl w:val="0"/>
          <w:numId w:val="0"/>
        </w:numPr>
        <w:kinsoku/>
        <w:wordWrap/>
        <w:overflowPunct/>
        <w:topLinePunct w:val="0"/>
        <w:autoSpaceDE/>
        <w:autoSpaceDN/>
        <w:bidi w:val="0"/>
        <w:spacing w:line="560" w:lineRule="exact"/>
        <w:ind w:right="210" w:rightChars="10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微软雅黑" w:eastAsia="仿宋_GB2312" w:cs="Arial"/>
          <w:color w:val="000000"/>
          <w:sz w:val="32"/>
          <w:szCs w:val="32"/>
          <w:shd w:val="clear" w:color="auto" w:fill="auto"/>
          <w:lang w:eastAsia="zh-CN"/>
        </w:rPr>
        <w:t>申请</w:t>
      </w:r>
      <w:r>
        <w:rPr>
          <w:rFonts w:hint="eastAsia" w:ascii="仿宋_GB2312" w:hAnsi="微软雅黑" w:eastAsia="仿宋_GB2312" w:cs="Arial"/>
          <w:color w:val="000000"/>
          <w:sz w:val="32"/>
          <w:szCs w:val="32"/>
          <w:shd w:val="clear" w:color="auto" w:fill="auto"/>
        </w:rPr>
        <w:t>人不愿承诺</w:t>
      </w:r>
      <w:r>
        <w:rPr>
          <w:rFonts w:hint="eastAsia" w:ascii="仿宋_GB2312" w:hAnsi="微软雅黑" w:eastAsia="仿宋_GB2312" w:cs="Arial"/>
          <w:color w:val="000000"/>
          <w:sz w:val="32"/>
          <w:szCs w:val="32"/>
          <w:shd w:val="clear" w:color="auto" w:fill="auto"/>
          <w:lang w:val="en-US" w:eastAsia="zh-CN"/>
        </w:rPr>
        <w:t>或</w:t>
      </w:r>
      <w:r>
        <w:rPr>
          <w:rFonts w:hint="eastAsia" w:ascii="仿宋_GB2312" w:hAnsi="仿宋_GB2312" w:eastAsia="仿宋_GB2312" w:cs="仿宋_GB2312"/>
          <w:kern w:val="2"/>
          <w:sz w:val="32"/>
          <w:szCs w:val="32"/>
          <w:shd w:val="clear" w:color="auto" w:fill="auto"/>
          <w:lang w:val="en-US" w:eastAsia="zh-CN" w:bidi="ar-SA"/>
        </w:rPr>
        <w:t>因</w:t>
      </w:r>
      <w:r>
        <w:rPr>
          <w:rFonts w:hint="eastAsia" w:ascii="仿宋_GB2312" w:hAnsi="仿宋_GB2312" w:eastAsia="仿宋_GB2312" w:cs="仿宋_GB2312"/>
          <w:sz w:val="32"/>
          <w:szCs w:val="32"/>
          <w:shd w:val="clear" w:color="auto" w:fill="auto"/>
          <w:lang w:val="en-US" w:eastAsia="zh-CN"/>
        </w:rPr>
        <w:t>虚假承诺列入法律援助经济困难状况承诺失信名单的，</w:t>
      </w:r>
      <w:r>
        <w:rPr>
          <w:rFonts w:hint="eastAsia" w:ascii="仿宋_GB2312" w:hAnsi="仿宋_GB2312" w:eastAsia="仿宋_GB2312" w:cs="仿宋_GB2312"/>
          <w:kern w:val="2"/>
          <w:sz w:val="32"/>
          <w:szCs w:val="32"/>
          <w:shd w:val="clear" w:color="auto" w:fill="auto"/>
          <w:lang w:val="en-US" w:eastAsia="zh-CN" w:bidi="ar-SA"/>
        </w:rPr>
        <w:t>不适用经济困难状况诚信承诺</w:t>
      </w:r>
      <w:r>
        <w:rPr>
          <w:rFonts w:hint="eastAsia" w:ascii="仿宋_GB2312" w:hAnsi="仿宋_GB2312" w:eastAsia="仿宋_GB2312" w:cs="仿宋_GB2312"/>
          <w:sz w:val="32"/>
          <w:szCs w:val="32"/>
          <w:shd w:val="clear" w:color="auto" w:fill="auto"/>
          <w:lang w:val="en-US" w:eastAsia="zh-CN"/>
        </w:rPr>
        <w:t>，</w:t>
      </w:r>
      <w:r>
        <w:rPr>
          <w:rFonts w:hint="eastAsia" w:ascii="仿宋_GB2312" w:hAnsi="微软雅黑" w:eastAsia="仿宋_GB2312" w:cs="Arial"/>
          <w:color w:val="000000"/>
          <w:sz w:val="32"/>
          <w:szCs w:val="32"/>
          <w:shd w:val="clear" w:color="auto" w:fill="auto"/>
        </w:rPr>
        <w:t>应当提交必要的</w:t>
      </w:r>
      <w:r>
        <w:rPr>
          <w:rFonts w:hint="eastAsia" w:ascii="仿宋_GB2312" w:hAnsi="微软雅黑" w:eastAsia="仿宋_GB2312" w:cs="Arial"/>
          <w:color w:val="000000"/>
          <w:sz w:val="32"/>
          <w:szCs w:val="32"/>
          <w:shd w:val="clear" w:color="auto" w:fill="auto"/>
          <w:lang w:eastAsia="zh-CN"/>
        </w:rPr>
        <w:t>经济困难</w:t>
      </w:r>
      <w:r>
        <w:rPr>
          <w:rFonts w:hint="eastAsia" w:ascii="仿宋_GB2312" w:hAnsi="微软雅黑" w:eastAsia="仿宋_GB2312" w:cs="Arial"/>
          <w:color w:val="000000"/>
          <w:sz w:val="32"/>
          <w:szCs w:val="32"/>
          <w:shd w:val="clear" w:color="auto" w:fill="auto"/>
        </w:rPr>
        <w:t>证明材料。</w:t>
      </w:r>
    </w:p>
    <w:p>
      <w:pPr>
        <w:pStyle w:val="2"/>
        <w:keepNext w:val="0"/>
        <w:keepLines w:val="0"/>
        <w:pageBreakBefore w:val="0"/>
        <w:widowControl w:val="0"/>
        <w:numPr>
          <w:ilvl w:val="0"/>
          <w:numId w:val="0"/>
        </w:numPr>
        <w:kinsoku/>
        <w:wordWrap/>
        <w:overflowPunct/>
        <w:topLinePunct w:val="0"/>
        <w:autoSpaceDE/>
        <w:autoSpaceDN/>
        <w:bidi w:val="0"/>
        <w:spacing w:line="560" w:lineRule="exact"/>
        <w:ind w:right="210" w:rightChars="10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二、实施方式</w:t>
      </w:r>
    </w:p>
    <w:p>
      <w:pPr>
        <w:pStyle w:val="2"/>
        <w:keepNext w:val="0"/>
        <w:keepLines w:val="0"/>
        <w:pageBreakBefore w:val="0"/>
        <w:widowControl w:val="0"/>
        <w:numPr>
          <w:ilvl w:val="0"/>
          <w:numId w:val="0"/>
        </w:numPr>
        <w:kinsoku/>
        <w:wordWrap/>
        <w:overflowPunct/>
        <w:topLinePunct w:val="0"/>
        <w:autoSpaceDE/>
        <w:autoSpaceDN/>
        <w:bidi w:val="0"/>
        <w:spacing w:line="560" w:lineRule="exact"/>
        <w:ind w:right="210" w:rightChars="100" w:firstLine="640" w:firstLineChars="200"/>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申请人在提交法律援助申请材料时，应当如实说明经济困难状况，并对其说明的情况及真实性、承担不实的后果等作出书面承诺。法律援助机构对其承诺的经济困难状况是否符合经济困难标准进行审查。</w:t>
      </w:r>
    </w:p>
    <w:p>
      <w:pPr>
        <w:pStyle w:val="2"/>
        <w:keepNext w:val="0"/>
        <w:keepLines w:val="0"/>
        <w:pageBreakBefore w:val="0"/>
        <w:widowControl w:val="0"/>
        <w:numPr>
          <w:ilvl w:val="0"/>
          <w:numId w:val="0"/>
        </w:numPr>
        <w:kinsoku/>
        <w:wordWrap/>
        <w:overflowPunct/>
        <w:topLinePunct w:val="0"/>
        <w:autoSpaceDE/>
        <w:autoSpaceDN/>
        <w:bidi w:val="0"/>
        <w:spacing w:line="560" w:lineRule="exact"/>
        <w:ind w:right="210" w:rightChars="10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三、工作流程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楷体_GB2312" w:hAnsi="楷体_GB2312" w:eastAsia="楷体_GB2312" w:cs="楷体_GB2312"/>
          <w:i w:val="0"/>
          <w:caps w:val="0"/>
          <w:color w:val="auto"/>
          <w:spacing w:val="0"/>
          <w:kern w:val="0"/>
          <w:sz w:val="32"/>
          <w:szCs w:val="32"/>
          <w:shd w:val="clear" w:color="auto" w:fill="FFFFFF"/>
          <w:lang w:val="en-US" w:eastAsia="zh-CN" w:bidi="ar"/>
        </w:rPr>
        <w:t>（一）告知。</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公民因经济困难申请法律援助事项时，</w:t>
      </w:r>
      <w:r>
        <w:rPr>
          <w:rFonts w:hint="eastAsia" w:ascii="仿宋_GB2312" w:eastAsia="仿宋_GB2312" w:cs="Times New Roman"/>
          <w:sz w:val="32"/>
          <w:szCs w:val="32"/>
          <w:lang w:val="en-US" w:eastAsia="zh-CN"/>
        </w:rPr>
        <w:t>法律援助机构</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工作人员应当告知申请人申请法律援助的条件、程序和需提交的材料，向申请人提供《法律援助申请人经济困难状况说明及诚信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承诺书》空白表</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i w:val="0"/>
          <w:caps w:val="0"/>
          <w:color w:val="auto"/>
          <w:spacing w:val="0"/>
          <w:kern w:val="0"/>
          <w:sz w:val="32"/>
          <w:szCs w:val="32"/>
          <w:shd w:val="clear" w:color="auto" w:fill="FFFFFF"/>
          <w:lang w:val="en-US" w:eastAsia="zh-CN" w:bidi="ar"/>
        </w:rPr>
        <w:t>（二）填写经济困难状况。</w:t>
      </w:r>
      <w:r>
        <w:rPr>
          <w:rFonts w:hint="eastAsia" w:ascii="仿宋_GB2312" w:hAnsi="仿宋_GB2312" w:eastAsia="仿宋_GB2312" w:cs="仿宋_GB2312"/>
          <w:sz w:val="32"/>
          <w:szCs w:val="32"/>
          <w:lang w:val="en-US" w:eastAsia="zh-CN"/>
        </w:rPr>
        <w:t>申请</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人按要求如实</w:t>
      </w:r>
      <w:r>
        <w:rPr>
          <w:rFonts w:hint="eastAsia" w:ascii="仿宋_GB2312" w:hAnsi="仿宋_GB2312" w:eastAsia="仿宋_GB2312" w:cs="仿宋_GB2312"/>
          <w:sz w:val="32"/>
          <w:szCs w:val="32"/>
          <w:lang w:val="en-US" w:eastAsia="zh-CN"/>
        </w:rPr>
        <w:t>填写</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《法律援助申请人经济困难状况说明及诚信承诺书》，说明本人及家庭成员</w:t>
      </w:r>
      <w:r>
        <w:rPr>
          <w:rFonts w:hint="eastAsia" w:ascii="仿宋_GB2312" w:hAnsi="仿宋_GB2312" w:eastAsia="仿宋_GB2312" w:cs="仿宋_GB2312"/>
          <w:sz w:val="32"/>
          <w:szCs w:val="32"/>
          <w:lang w:val="en-US" w:eastAsia="zh-CN"/>
        </w:rPr>
        <w:t>经济困难状况，并对其填写的内容真实性负责。</w:t>
      </w:r>
    </w:p>
    <w:p>
      <w:pPr>
        <w:pStyle w:val="2"/>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楷体" w:hAnsi="楷体" w:eastAsia="楷体" w:cs="楷体"/>
          <w:i w:val="0"/>
          <w:caps w:val="0"/>
          <w:color w:val="auto"/>
          <w:spacing w:val="0"/>
          <w:kern w:val="0"/>
          <w:sz w:val="32"/>
          <w:szCs w:val="32"/>
          <w:shd w:val="clear" w:color="auto" w:fill="FFFFFF"/>
          <w:lang w:val="en-US" w:eastAsia="zh-CN" w:bidi="ar"/>
        </w:rPr>
        <w:t>（三）申请人诚信承诺。</w:t>
      </w:r>
      <w:r>
        <w:rPr>
          <w:rFonts w:hint="eastAsia" w:ascii="仿宋_GB2312" w:hAnsi="仿宋_GB2312" w:eastAsia="仿宋_GB2312" w:cs="仿宋_GB2312"/>
          <w:sz w:val="32"/>
          <w:szCs w:val="32"/>
          <w:lang w:val="en-US" w:eastAsia="zh-CN"/>
        </w:rPr>
        <w:t>法律援助机构工作人员</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向申请人释明承诺内容、核查监督以及虚假承诺后果等内容。申请人无书写或阅读能力的，工作人员可按照其陈述代为填写并予以宣读。</w:t>
      </w:r>
    </w:p>
    <w:p>
      <w:pPr>
        <w:pStyle w:val="2"/>
        <w:keepNext w:val="0"/>
        <w:keepLines w:val="0"/>
        <w:pageBreakBefore w:val="0"/>
        <w:widowControl w:val="0"/>
        <w:numPr>
          <w:ilvl w:val="0"/>
          <w:numId w:val="0"/>
        </w:numPr>
        <w:kinsoku/>
        <w:wordWrap/>
        <w:overflowPunct/>
        <w:topLinePunct w:val="0"/>
        <w:autoSpaceDE/>
        <w:autoSpaceDN/>
        <w:bidi w:val="0"/>
        <w:spacing w:line="560" w:lineRule="exact"/>
        <w:ind w:right="210" w:rightChars="100" w:firstLine="640" w:firstLineChars="200"/>
        <w:textAlignment w:val="auto"/>
        <w:rPr>
          <w:rFonts w:hint="default"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申请人应在《法律援助申请人经济困难状况说明及诚信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承诺书》上签署姓名和捺印</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。承诺书一般由申请人本人签署，其法定代理人或其他近亲属代为申请签署的，其应当提交与申请人之间有代理权的证明材料。 </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Calibri" w:eastAsia="仿宋_GB2312" w:cs="Times New Roman"/>
          <w:kern w:val="2"/>
          <w:sz w:val="32"/>
          <w:szCs w:val="32"/>
          <w:lang w:val="en-US" w:eastAsia="zh-CN" w:bidi="ar-SA"/>
        </w:rPr>
      </w:pPr>
      <w:r>
        <w:rPr>
          <w:rFonts w:hint="eastAsia" w:ascii="楷体" w:hAnsi="楷体" w:eastAsia="楷体" w:cs="楷体"/>
          <w:kern w:val="2"/>
          <w:sz w:val="32"/>
          <w:szCs w:val="32"/>
          <w:lang w:val="en-US" w:eastAsia="zh-CN" w:bidi="ar-SA"/>
        </w:rPr>
        <w:t>（四）审查和决定。</w:t>
      </w:r>
      <w:r>
        <w:rPr>
          <w:rFonts w:hint="eastAsia" w:ascii="仿宋_GB2312" w:hAnsi="Calibri" w:eastAsia="仿宋_GB2312" w:cs="Times New Roman"/>
          <w:kern w:val="2"/>
          <w:sz w:val="32"/>
          <w:szCs w:val="32"/>
          <w:lang w:val="en-US" w:eastAsia="zh-CN" w:bidi="ar-SA"/>
        </w:rPr>
        <w:t>法律援助机构</w:t>
      </w:r>
      <w:r>
        <w:rPr>
          <w:rFonts w:hint="eastAsia" w:ascii="仿宋_GB2312" w:eastAsia="仿宋_GB2312" w:cs="Times New Roman"/>
          <w:kern w:val="2"/>
          <w:sz w:val="32"/>
          <w:szCs w:val="32"/>
          <w:lang w:val="en-US" w:eastAsia="zh-CN" w:bidi="ar-SA"/>
        </w:rPr>
        <w:t>对</w:t>
      </w:r>
      <w:r>
        <w:rPr>
          <w:rFonts w:hint="eastAsia" w:ascii="仿宋_GB2312" w:hAnsi="Calibri" w:eastAsia="仿宋_GB2312" w:cs="Times New Roman"/>
          <w:kern w:val="2"/>
          <w:sz w:val="32"/>
          <w:szCs w:val="32"/>
          <w:lang w:val="en-US" w:eastAsia="zh-CN" w:bidi="ar-SA"/>
        </w:rPr>
        <w:t>申请人提交的申请材料</w:t>
      </w:r>
      <w:r>
        <w:rPr>
          <w:rFonts w:hint="eastAsia" w:ascii="仿宋_GB2312" w:eastAsia="仿宋_GB2312" w:cs="Times New Roman"/>
          <w:kern w:val="2"/>
          <w:sz w:val="32"/>
          <w:szCs w:val="32"/>
          <w:lang w:val="en-US" w:eastAsia="zh-CN" w:bidi="ar-SA"/>
        </w:rPr>
        <w:t>及其承诺的经济困难状况进行审查，认为符合法律援助条件的，在规定时限内作出给予法律援助的决定</w:t>
      </w:r>
      <w:r>
        <w:rPr>
          <w:rFonts w:hint="eastAsia" w:ascii="仿宋_GB2312" w:hAnsi="Calibri" w:eastAsia="仿宋_GB2312" w:cs="Times New Roman"/>
          <w:kern w:val="2"/>
          <w:sz w:val="32"/>
          <w:szCs w:val="32"/>
          <w:lang w:val="en-US" w:eastAsia="zh-CN" w:bidi="ar-SA"/>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作出法律援助决定前，申请人撤回</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《法律援助申请人经济困难状况说明及诚信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承诺书》的，视为其不符合</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经济困难条件，不予法律援助或视为</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撤回法律援助申请。</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四、核查监督</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楷体_GB2312" w:hAnsi="楷体_GB2312" w:eastAsia="楷体_GB2312" w:cs="楷体_GB2312"/>
          <w:b w:val="0"/>
          <w:bCs w:val="0"/>
          <w:i w:val="0"/>
          <w:caps w:val="0"/>
          <w:color w:val="auto"/>
          <w:spacing w:val="0"/>
          <w:kern w:val="0"/>
          <w:sz w:val="32"/>
          <w:szCs w:val="32"/>
          <w:shd w:val="clear" w:color="auto" w:fill="FFFFFF"/>
          <w:lang w:val="en-US" w:eastAsia="zh-CN" w:bidi="ar"/>
        </w:rPr>
        <w:t>（一）深入核查。</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法律援助机构可以通过共享信息核查、实地调查、发函部门协查等方式，对申请人的经济困难状况进行核查。</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事后</w:t>
      </w:r>
      <w:r>
        <w:rPr>
          <w:rFonts w:hint="eastAsia" w:ascii="仿宋_GB2312" w:eastAsia="仿宋_GB2312" w:cs="Times New Roman"/>
          <w:kern w:val="2"/>
          <w:sz w:val="32"/>
          <w:szCs w:val="32"/>
          <w:lang w:val="en-US" w:eastAsia="zh-CN" w:bidi="ar-SA"/>
        </w:rPr>
        <w:t>核查可以采取抽样调查等方式进行。</w:t>
      </w:r>
      <w:r>
        <w:rPr>
          <w:rFonts w:hint="eastAsia" w:ascii="仿宋_GB2312" w:eastAsia="仿宋_GB2312"/>
          <w:color w:val="000000"/>
          <w:sz w:val="32"/>
          <w:szCs w:val="32"/>
        </w:rPr>
        <w:t>对</w:t>
      </w:r>
      <w:r>
        <w:rPr>
          <w:rFonts w:hint="eastAsia" w:ascii="仿宋_GB2312" w:eastAsia="仿宋_GB2312"/>
          <w:color w:val="000000"/>
          <w:sz w:val="32"/>
          <w:szCs w:val="32"/>
          <w:lang w:eastAsia="zh-CN"/>
        </w:rPr>
        <w:t>申请人</w:t>
      </w:r>
      <w:r>
        <w:rPr>
          <w:rFonts w:hint="eastAsia" w:ascii="仿宋_GB2312" w:eastAsia="仿宋_GB2312"/>
          <w:color w:val="000000"/>
          <w:sz w:val="32"/>
          <w:szCs w:val="32"/>
        </w:rPr>
        <w:t>承诺的事实有疑义的，应当进行核</w:t>
      </w:r>
      <w:r>
        <w:rPr>
          <w:rFonts w:hint="eastAsia" w:ascii="仿宋_GB2312" w:eastAsia="仿宋_GB2312"/>
          <w:color w:val="000000"/>
          <w:sz w:val="32"/>
          <w:szCs w:val="32"/>
          <w:lang w:eastAsia="zh-CN"/>
        </w:rPr>
        <w:t>查</w:t>
      </w:r>
      <w:r>
        <w:rPr>
          <w:rFonts w:hint="eastAsia" w:ascii="仿宋_GB2312" w:eastAsia="仿宋_GB2312"/>
          <w:color w:val="000000"/>
          <w:sz w:val="32"/>
          <w:szCs w:val="32"/>
        </w:rPr>
        <w:t>，</w:t>
      </w:r>
      <w:r>
        <w:rPr>
          <w:rFonts w:hint="eastAsia" w:ascii="仿宋_GB2312" w:hAnsi="微软雅黑" w:eastAsia="仿宋_GB2312" w:cs="Arial"/>
          <w:color w:val="000000"/>
          <w:sz w:val="32"/>
          <w:szCs w:val="32"/>
        </w:rPr>
        <w:t>经核实无法获得确切信息或者确实难以核实，</w:t>
      </w:r>
      <w:r>
        <w:rPr>
          <w:rFonts w:hint="eastAsia" w:ascii="仿宋_GB2312" w:hAnsi="微软雅黑" w:eastAsia="仿宋_GB2312" w:cs="Arial"/>
          <w:color w:val="000000"/>
          <w:sz w:val="32"/>
          <w:szCs w:val="32"/>
          <w:lang w:eastAsia="zh-CN"/>
        </w:rPr>
        <w:t>但</w:t>
      </w:r>
      <w:r>
        <w:rPr>
          <w:rFonts w:hint="eastAsia" w:ascii="仿宋_GB2312" w:hAnsi="mp-quote" w:eastAsia="仿宋_GB2312" w:cs="仿宋_GB2312"/>
          <w:color w:val="000000"/>
          <w:sz w:val="32"/>
          <w:szCs w:val="32"/>
        </w:rPr>
        <w:t>根据已知的事实或日常生活经验法则能够推知的，</w:t>
      </w:r>
      <w:r>
        <w:rPr>
          <w:rFonts w:hint="eastAsia" w:ascii="仿宋_GB2312" w:hAnsi="微软雅黑" w:eastAsia="仿宋_GB2312" w:cs="Arial"/>
          <w:color w:val="000000"/>
          <w:sz w:val="32"/>
          <w:szCs w:val="32"/>
        </w:rPr>
        <w:t>可以采信当事人承诺。</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（二）问题调查。</w:t>
      </w:r>
      <w:r>
        <w:rPr>
          <w:rFonts w:hint="eastAsia" w:ascii="仿宋_GB2312" w:hAnsi="仿宋_GB2312" w:eastAsia="仿宋_GB2312" w:cs="仿宋_GB2312"/>
          <w:sz w:val="32"/>
          <w:szCs w:val="32"/>
          <w:lang w:val="en-US" w:eastAsia="zh-CN"/>
        </w:rPr>
        <w:t>法律援助机构、法律援助人员在工作中知悉或接到实名举报等，发现申请人不符合法律援助经济困难标准的相关情况，法律援助机构应当及时调查，依法作出处理。</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w:t>
      </w:r>
      <w:r>
        <w:rPr>
          <w:rFonts w:hint="eastAsia" w:ascii="黑体" w:hAnsi="黑体" w:eastAsia="黑体" w:cs="黑体"/>
          <w:b w:val="0"/>
          <w:bCs/>
          <w:color w:val="000000"/>
          <w:sz w:val="32"/>
          <w:szCs w:val="32"/>
        </w:rPr>
        <w:t>信用管理</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rightChars="0" w:firstLine="739" w:firstLineChars="23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法律援助机构发现受援人虚假承诺、不符合法律援助条件的，</w:t>
      </w:r>
      <w:r>
        <w:rPr>
          <w:rFonts w:hint="eastAsia" w:ascii="仿宋_GB2312" w:hAnsi="仿宋_GB2312" w:eastAsia="仿宋_GB2312" w:cs="仿宋_GB2312"/>
          <w:sz w:val="32"/>
          <w:szCs w:val="32"/>
          <w:lang w:val="en-US" w:eastAsia="zh-CN"/>
        </w:rPr>
        <w:t>对尚未作出法律援助决定的，不予法律援助；已作出给予法律援助决定的，终止法律援助。</w:t>
      </w:r>
    </w:p>
    <w:p>
      <w:pPr>
        <w:pStyle w:val="2"/>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Chars="10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以欺骗或者其他不正当手段获得法律援助的，</w:t>
      </w:r>
      <w:r>
        <w:rPr>
          <w:rFonts w:hint="eastAsia" w:ascii="仿宋_GB2312" w:hAnsi="仿宋_GB2312" w:eastAsia="仿宋_GB2312" w:cs="仿宋_GB2312"/>
          <w:b w:val="0"/>
          <w:bCs w:val="0"/>
          <w:sz w:val="32"/>
          <w:szCs w:val="32"/>
          <w:lang w:val="en-US" w:eastAsia="zh-CN"/>
        </w:rPr>
        <w:t>按照《中华人民共和国法律援助法》第六十四条规定依法处理。</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虚假承诺的信息列入法律援助经济困难状况承诺失信名单。</w:t>
      </w:r>
    </w:p>
    <w:p>
      <w:pPr>
        <w:pStyle w:val="2"/>
        <w:keepNext w:val="0"/>
        <w:keepLines w:val="0"/>
        <w:pageBreakBefore w:val="0"/>
        <w:kinsoku/>
        <w:wordWrap/>
        <w:overflowPunct/>
        <w:topLinePunct w:val="0"/>
        <w:autoSpaceDE/>
        <w:autoSpaceDN/>
        <w:bidi w:val="0"/>
        <w:adjustRightInd w:val="0"/>
        <w:snapToGrid w:val="0"/>
        <w:spacing w:line="560" w:lineRule="exact"/>
        <w:ind w:left="0" w:leftChars="0" w:rightChars="0" w:firstLine="640" w:firstLineChars="200"/>
        <w:textAlignment w:val="auto"/>
        <w:rPr>
          <w:rFonts w:hint="eastAsia" w:ascii="楷体_GB2312" w:hAnsi="楷体_GB2312" w:eastAsia="楷体_GB2312" w:cs="楷体_GB2312"/>
          <w:sz w:val="32"/>
          <w:szCs w:val="32"/>
          <w:lang w:val="en-US" w:eastAsia="zh-CN"/>
        </w:rPr>
      </w:pPr>
      <w:r>
        <w:rPr>
          <w:rFonts w:hint="eastAsia" w:ascii="黑体" w:hAnsi="黑体" w:eastAsia="黑体" w:cs="黑体"/>
          <w:sz w:val="32"/>
          <w:szCs w:val="32"/>
          <w:lang w:val="en-US" w:eastAsia="zh-CN"/>
        </w:rPr>
        <w:t>六、其他要求</w:t>
      </w:r>
    </w:p>
    <w:p>
      <w:pPr>
        <w:pStyle w:val="2"/>
        <w:keepNext w:val="0"/>
        <w:keepLines w:val="0"/>
        <w:pageBreakBefore w:val="0"/>
        <w:kinsoku/>
        <w:wordWrap/>
        <w:overflowPunct/>
        <w:topLinePunct w:val="0"/>
        <w:autoSpaceDE/>
        <w:autoSpaceDN/>
        <w:bidi w:val="0"/>
        <w:adjustRightInd w:val="0"/>
        <w:snapToGrid w:val="0"/>
        <w:spacing w:line="560" w:lineRule="exact"/>
        <w:ind w:left="0" w:leftChars="0" w:rightChars="0" w:firstLine="640" w:firstLineChars="200"/>
        <w:textAlignment w:val="auto"/>
        <w:rPr>
          <w:rFonts w:hint="eastAsia" w:ascii="仿宋_GB2312" w:eastAsia="仿宋_GB2312" w:cs="Times New Roman"/>
          <w:sz w:val="32"/>
          <w:szCs w:val="32"/>
          <w:lang w:val="en-US" w:eastAsia="zh-CN"/>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《法律援助申请人经济困难状况说明及诚信</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承诺书》以及核查的情况，作为法律援助案卷材料一并归档。</w:t>
      </w:r>
    </w:p>
    <w:p>
      <w:pPr>
        <w:keepNext w:val="0"/>
        <w:keepLines w:val="0"/>
        <w:pageBreakBefore w:val="0"/>
        <w:widowControl/>
        <w:kinsoku/>
        <w:wordWrap/>
        <w:overflowPunct/>
        <w:topLinePunct w:val="0"/>
        <w:autoSpaceDE/>
        <w:autoSpaceDN/>
        <w:bidi w:val="0"/>
        <w:spacing w:line="560" w:lineRule="exact"/>
        <w:ind w:firstLine="640" w:firstLineChars="200"/>
        <w:textAlignment w:val="baseline"/>
        <w:outlineLvl w:val="9"/>
        <w:rPr>
          <w:rFonts w:hint="eastAsia" w:ascii="仿宋_GB2312" w:hAnsi="微软雅黑" w:eastAsia="仿宋_GB2312" w:cs="Arial"/>
          <w:color w:val="000000"/>
          <w:sz w:val="32"/>
          <w:szCs w:val="32"/>
        </w:rPr>
      </w:pPr>
      <w:r>
        <w:rPr>
          <w:rFonts w:hint="eastAsia" w:ascii="仿宋_GB2312" w:hAnsi="微软雅黑" w:eastAsia="仿宋_GB2312" w:cs="Arial"/>
          <w:color w:val="000000"/>
          <w:sz w:val="32"/>
          <w:szCs w:val="32"/>
        </w:rPr>
        <w:t>各市司法局要高度重视</w:t>
      </w:r>
      <w:r>
        <w:rPr>
          <w:rFonts w:hint="eastAsia" w:ascii="仿宋_GB2312" w:hAnsi="微软雅黑" w:eastAsia="仿宋_GB2312" w:cs="Arial"/>
          <w:color w:val="000000"/>
          <w:sz w:val="32"/>
          <w:szCs w:val="32"/>
          <w:lang w:val="en-US" w:eastAsia="zh-CN"/>
        </w:rPr>
        <w:t>法律援助经济困难诚信</w:t>
      </w:r>
      <w:r>
        <w:rPr>
          <w:rFonts w:hint="eastAsia" w:ascii="仿宋_GB2312" w:hAnsi="微软雅黑" w:eastAsia="仿宋_GB2312" w:cs="Arial"/>
          <w:color w:val="000000"/>
          <w:sz w:val="32"/>
          <w:szCs w:val="32"/>
        </w:rPr>
        <w:t>承诺制的实施应用，制定落实推进方案，加强指导督促</w:t>
      </w:r>
      <w:r>
        <w:rPr>
          <w:rFonts w:hint="eastAsia" w:ascii="仿宋_GB2312" w:hAnsi="楷体" w:eastAsia="仿宋_GB2312" w:cs="Arial"/>
          <w:color w:val="000000"/>
          <w:sz w:val="32"/>
          <w:szCs w:val="32"/>
        </w:rPr>
        <w:t>；</w:t>
      </w:r>
      <w:r>
        <w:rPr>
          <w:rFonts w:hint="eastAsia" w:ascii="仿宋_GB2312" w:hAnsi="微软雅黑" w:eastAsia="仿宋_GB2312" w:cs="Arial"/>
          <w:color w:val="000000"/>
          <w:sz w:val="32"/>
          <w:szCs w:val="32"/>
        </w:rPr>
        <w:t>要及时了解掌握有关情况，研究解决工作中的重大问题</w:t>
      </w:r>
      <w:r>
        <w:rPr>
          <w:rFonts w:hint="eastAsia" w:ascii="仿宋_GB2312" w:hAnsi="楷体" w:eastAsia="仿宋_GB2312" w:cs="Arial"/>
          <w:color w:val="000000"/>
          <w:sz w:val="32"/>
          <w:szCs w:val="32"/>
        </w:rPr>
        <w:t>。</w:t>
      </w:r>
      <w:r>
        <w:rPr>
          <w:rFonts w:hint="eastAsia" w:ascii="仿宋_GB2312" w:hAnsi="微软雅黑" w:eastAsia="仿宋_GB2312" w:cs="Arial"/>
          <w:color w:val="000000"/>
          <w:sz w:val="32"/>
          <w:szCs w:val="32"/>
        </w:rPr>
        <w:t>要充分运用</w:t>
      </w:r>
      <w:r>
        <w:rPr>
          <w:rFonts w:hint="eastAsia" w:ascii="仿宋_GB2312" w:hAnsi="微软雅黑" w:eastAsia="仿宋_GB2312" w:cs="Arial"/>
          <w:color w:val="000000"/>
          <w:sz w:val="32"/>
          <w:szCs w:val="32"/>
          <w:lang w:eastAsia="zh-CN"/>
        </w:rPr>
        <w:t>公共法律服务、法律援助工作站等线下线上</w:t>
      </w:r>
      <w:r>
        <w:rPr>
          <w:rFonts w:hint="eastAsia" w:ascii="仿宋_GB2312" w:hAnsi="微软雅黑" w:eastAsia="仿宋_GB2312" w:cs="Arial"/>
          <w:color w:val="000000"/>
          <w:sz w:val="32"/>
          <w:szCs w:val="32"/>
        </w:rPr>
        <w:t>平台，</w:t>
      </w:r>
      <w:r>
        <w:rPr>
          <w:rFonts w:hint="eastAsia" w:ascii="仿宋_GB2312" w:hAnsi="微软雅黑" w:eastAsia="仿宋_GB2312" w:cs="Arial"/>
          <w:color w:val="000000"/>
          <w:sz w:val="32"/>
          <w:szCs w:val="32"/>
          <w:lang w:eastAsia="zh-CN"/>
        </w:rPr>
        <w:t>加强</w:t>
      </w:r>
      <w:r>
        <w:rPr>
          <w:rFonts w:hint="eastAsia" w:ascii="仿宋_GB2312" w:hAnsi="微软雅黑" w:eastAsia="仿宋_GB2312" w:cs="Arial"/>
          <w:color w:val="000000"/>
          <w:sz w:val="32"/>
          <w:szCs w:val="32"/>
          <w:lang w:val="en-US" w:eastAsia="zh-CN"/>
        </w:rPr>
        <w:t>诚信</w:t>
      </w:r>
      <w:r>
        <w:rPr>
          <w:rFonts w:hint="eastAsia" w:ascii="仿宋_GB2312" w:hAnsi="微软雅黑" w:eastAsia="仿宋_GB2312" w:cs="Arial"/>
          <w:color w:val="000000"/>
          <w:sz w:val="32"/>
          <w:szCs w:val="32"/>
        </w:rPr>
        <w:t>承诺制</w:t>
      </w:r>
      <w:r>
        <w:rPr>
          <w:rFonts w:hint="eastAsia" w:ascii="仿宋_GB2312" w:hAnsi="微软雅黑" w:eastAsia="仿宋_GB2312" w:cs="Arial"/>
          <w:color w:val="000000"/>
          <w:sz w:val="32"/>
          <w:szCs w:val="32"/>
          <w:lang w:val="en-US" w:eastAsia="zh-CN"/>
        </w:rPr>
        <w:t>及应用</w:t>
      </w:r>
      <w:r>
        <w:rPr>
          <w:rFonts w:hint="eastAsia" w:ascii="仿宋_GB2312" w:hAnsi="微软雅黑" w:eastAsia="仿宋_GB2312" w:cs="Arial"/>
          <w:color w:val="000000"/>
          <w:sz w:val="32"/>
          <w:szCs w:val="32"/>
        </w:rPr>
        <w:t>的政策宣传</w:t>
      </w:r>
      <w:r>
        <w:rPr>
          <w:rFonts w:hint="eastAsia" w:ascii="仿宋_GB2312" w:hAnsi="微软雅黑" w:eastAsia="仿宋_GB2312" w:cs="Arial"/>
          <w:color w:val="000000"/>
          <w:sz w:val="32"/>
          <w:szCs w:val="32"/>
          <w:lang w:eastAsia="zh-CN"/>
        </w:rPr>
        <w:t>，</w:t>
      </w:r>
      <w:r>
        <w:rPr>
          <w:rFonts w:hint="eastAsia" w:ascii="仿宋_GB2312" w:hAnsi="微软雅黑" w:eastAsia="仿宋_GB2312" w:cs="Arial"/>
          <w:color w:val="000000"/>
          <w:sz w:val="32"/>
          <w:szCs w:val="32"/>
          <w:lang w:val="en-US" w:eastAsia="zh-CN"/>
        </w:rPr>
        <w:t>取得有关部门、单位（组织）和个人的支持和配合，为法律援助事业运行创造良好环境，使更多的困难群众能够及时、有效地获得法律救济</w:t>
      </w:r>
      <w:r>
        <w:rPr>
          <w:rFonts w:hint="eastAsia" w:ascii="仿宋_GB2312" w:hAnsi="微软雅黑" w:eastAsia="仿宋_GB2312" w:cs="Arial"/>
          <w:color w:val="000000"/>
          <w:sz w:val="32"/>
          <w:szCs w:val="32"/>
        </w:rPr>
        <w:t>。</w:t>
      </w:r>
    </w:p>
    <w:p>
      <w:pPr>
        <w:pStyle w:val="2"/>
        <w:keepNext w:val="0"/>
        <w:keepLines w:val="0"/>
        <w:pageBreakBefore w:val="0"/>
        <w:kinsoku/>
        <w:wordWrap/>
        <w:overflowPunct/>
        <w:topLinePunct w:val="0"/>
        <w:autoSpaceDE/>
        <w:autoSpaceDN/>
        <w:bidi w:val="0"/>
        <w:adjustRightInd w:val="0"/>
        <w:snapToGrid w:val="0"/>
        <w:spacing w:line="560" w:lineRule="exact"/>
        <w:ind w:left="0" w:leftChars="0" w:rightChars="0" w:firstLine="640" w:firstLineChars="200"/>
        <w:textAlignment w:val="auto"/>
        <w:rPr>
          <w:rFonts w:hint="eastAsia" w:ascii="仿宋_GB2312" w:eastAsia="仿宋_GB2312" w:cs="Times New Roman"/>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rightChars="0" w:firstLine="640" w:firstLineChars="200"/>
        <w:textAlignment w:val="auto"/>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附件：《法律援助申请人经济困难状况说明及诚信承诺书》</w:t>
      </w:r>
    </w:p>
    <w:p>
      <w:pPr>
        <w:pStyle w:val="2"/>
        <w:keepNext w:val="0"/>
        <w:keepLines w:val="0"/>
        <w:pageBreakBefore w:val="0"/>
        <w:kinsoku/>
        <w:wordWrap/>
        <w:overflowPunct/>
        <w:topLinePunct w:val="0"/>
        <w:autoSpaceDE/>
        <w:autoSpaceDN/>
        <w:bidi w:val="0"/>
        <w:adjustRightInd w:val="0"/>
        <w:snapToGrid w:val="0"/>
        <w:spacing w:line="560" w:lineRule="exact"/>
        <w:ind w:left="0" w:leftChars="0" w:rightChars="0" w:firstLine="640" w:firstLineChars="200"/>
        <w:textAlignment w:val="auto"/>
        <w:rPr>
          <w:rFonts w:hint="eastAsia" w:ascii="仿宋_GB2312" w:eastAsia="仿宋_GB2312" w:cs="Times New Roman"/>
          <w:sz w:val="32"/>
          <w:szCs w:val="32"/>
          <w:lang w:val="en-US" w:eastAsia="zh-CN"/>
        </w:rPr>
      </w:pPr>
    </w:p>
    <w:p/>
    <w:p>
      <w:pPr>
        <w:pStyle w:val="2"/>
      </w:pPr>
    </w:p>
    <w:p>
      <w:pPr>
        <w:pStyle w:val="2"/>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浙江省司法厅</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  月  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Chars="0"/>
      </w:pPr>
    </w:p>
    <w:p>
      <w:pPr>
        <w:pStyle w:val="2"/>
      </w:pPr>
    </w:p>
    <w:p>
      <w:pPr>
        <w:pStyle w:val="2"/>
      </w:pPr>
    </w:p>
    <w:p>
      <w:pPr>
        <w:pStyle w:val="2"/>
        <w:ind w:left="0" w:leftChars="0" w:firstLine="0" w:firstLineChars="0"/>
      </w:pPr>
    </w:p>
    <w:p>
      <w:pPr>
        <w:keepNext w:val="0"/>
        <w:keepLines w:val="0"/>
        <w:pageBreakBefore w:val="0"/>
        <w:widowControl w:val="0"/>
        <w:kinsoku/>
        <w:wordWrap/>
        <w:overflowPunct/>
        <w:topLinePunct w:val="0"/>
        <w:autoSpaceDE/>
        <w:autoSpaceDN/>
        <w:bidi w:val="0"/>
        <w:adjustRightInd/>
        <w:snapToGrid/>
        <w:spacing w:line="400" w:lineRule="exact"/>
        <w:ind w:left="-840" w:leftChars="-400" w:right="0" w:rightChars="0" w:firstLine="0" w:firstLineChars="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w:t>
      </w:r>
    </w:p>
    <w:tbl>
      <w:tblPr>
        <w:tblStyle w:val="7"/>
        <w:tblpPr w:leftFromText="180" w:rightFromText="180" w:vertAnchor="text" w:horzAnchor="page" w:tblpX="738" w:tblpY="512"/>
        <w:tblOverlap w:val="never"/>
        <w:tblW w:w="104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82"/>
        <w:gridCol w:w="1584"/>
        <w:gridCol w:w="677"/>
        <w:gridCol w:w="107"/>
        <w:gridCol w:w="909"/>
        <w:gridCol w:w="239"/>
        <w:gridCol w:w="1104"/>
        <w:gridCol w:w="151"/>
        <w:gridCol w:w="1224"/>
        <w:gridCol w:w="118"/>
        <w:gridCol w:w="1005"/>
        <w:gridCol w:w="1062"/>
        <w:gridCol w:w="11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8" w:hRule="atLeast"/>
        </w:trPr>
        <w:tc>
          <w:tcPr>
            <w:tcW w:w="10460" w:type="dxa"/>
            <w:gridSpan w:val="13"/>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center"/>
          </w:tcPr>
          <w:p>
            <w:pPr>
              <w:pStyle w:val="5"/>
              <w:autoSpaceDE w:val="0"/>
              <w:spacing w:line="260" w:lineRule="exact"/>
              <w:rPr>
                <w:rFonts w:hint="eastAsia" w:ascii="宋体" w:hAnsi="宋体" w:eastAsia="宋体" w:cs="宋体"/>
                <w:color w:val="auto"/>
                <w:sz w:val="24"/>
                <w:szCs w:val="24"/>
              </w:rPr>
            </w:pPr>
            <w:r>
              <w:rPr>
                <w:rFonts w:hint="eastAsia" w:ascii="宋体" w:hAnsi="宋体" w:eastAsia="宋体" w:cs="宋体"/>
                <w:b/>
                <w:bCs/>
                <w:color w:val="auto"/>
                <w:sz w:val="24"/>
                <w:szCs w:val="24"/>
              </w:rPr>
              <w:t>一、申请人基本情况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17" w:hRule="atLeast"/>
        </w:trPr>
        <w:tc>
          <w:tcPr>
            <w:tcW w:w="1082" w:type="dxa"/>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center"/>
          </w:tcPr>
          <w:p>
            <w:pPr>
              <w:pStyle w:val="5"/>
              <w:autoSpaceDE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姓    名</w:t>
            </w:r>
          </w:p>
        </w:tc>
        <w:tc>
          <w:tcPr>
            <w:tcW w:w="2261" w:type="dxa"/>
            <w:gridSpan w:val="2"/>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255" w:type="dxa"/>
            <w:gridSpan w:val="3"/>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pStyle w:val="5"/>
              <w:autoSpaceDE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性    别</w:t>
            </w:r>
          </w:p>
        </w:tc>
        <w:tc>
          <w:tcPr>
            <w:tcW w:w="1104"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493" w:type="dxa"/>
            <w:gridSpan w:val="3"/>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pStyle w:val="5"/>
              <w:autoSpaceDE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身份证件号码</w:t>
            </w:r>
          </w:p>
        </w:tc>
        <w:tc>
          <w:tcPr>
            <w:tcW w:w="3265" w:type="dxa"/>
            <w:gridSpan w:val="3"/>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03" w:hRule="atLeast"/>
        </w:trPr>
        <w:tc>
          <w:tcPr>
            <w:tcW w:w="1082" w:type="dxa"/>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center"/>
          </w:tcPr>
          <w:p>
            <w:pPr>
              <w:pStyle w:val="5"/>
              <w:autoSpaceDE w:val="0"/>
              <w:spacing w:line="2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联系电话</w:t>
            </w:r>
          </w:p>
        </w:tc>
        <w:tc>
          <w:tcPr>
            <w:tcW w:w="2261" w:type="dxa"/>
            <w:gridSpan w:val="2"/>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255" w:type="dxa"/>
            <w:gridSpan w:val="3"/>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pStyle w:val="5"/>
              <w:autoSpaceDE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职</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业</w:t>
            </w:r>
          </w:p>
        </w:tc>
        <w:tc>
          <w:tcPr>
            <w:tcW w:w="1104"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493" w:type="dxa"/>
            <w:gridSpan w:val="3"/>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pStyle w:val="5"/>
              <w:autoSpaceDE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住所地址</w:t>
            </w:r>
          </w:p>
        </w:tc>
        <w:tc>
          <w:tcPr>
            <w:tcW w:w="3265" w:type="dxa"/>
            <w:gridSpan w:val="3"/>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14" w:hRule="atLeast"/>
        </w:trPr>
        <w:tc>
          <w:tcPr>
            <w:tcW w:w="10460" w:type="dxa"/>
            <w:gridSpan w:val="13"/>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center"/>
          </w:tcPr>
          <w:p>
            <w:pPr>
              <w:pStyle w:val="5"/>
              <w:autoSpaceDE w:val="0"/>
              <w:spacing w:line="260" w:lineRule="exact"/>
              <w:rPr>
                <w:rFonts w:hint="eastAsia" w:ascii="宋体" w:hAnsi="宋体" w:eastAsia="宋体" w:cs="宋体"/>
                <w:b/>
                <w:bCs/>
                <w:color w:val="auto"/>
                <w:sz w:val="24"/>
                <w:szCs w:val="24"/>
                <w:lang w:eastAsia="zh-CN"/>
              </w:rPr>
            </w:pPr>
            <w:r>
              <w:rPr>
                <w:rFonts w:hint="eastAsia" w:ascii="宋体" w:hAnsi="宋体" w:cs="宋体"/>
                <w:b/>
                <w:bCs/>
                <w:color w:val="auto"/>
                <w:sz w:val="24"/>
                <w:szCs w:val="24"/>
                <w:lang w:eastAsia="zh-CN"/>
              </w:rPr>
              <w:t>二、申请人特殊身份情况</w:t>
            </w:r>
            <w:r>
              <w:rPr>
                <w:rFonts w:hint="eastAsia" w:ascii="宋体" w:hAnsi="宋体" w:cs="宋体"/>
                <w:b w:val="0"/>
                <w:bCs w:val="0"/>
                <w:color w:val="auto"/>
                <w:sz w:val="24"/>
                <w:szCs w:val="24"/>
                <w:lang w:eastAsia="zh-CN"/>
              </w:rPr>
              <w:t>（</w:t>
            </w:r>
            <w:r>
              <w:rPr>
                <w:rFonts w:hint="eastAsia" w:ascii="宋体" w:hAnsi="宋体" w:cs="宋体"/>
                <w:b w:val="0"/>
                <w:bCs w:val="0"/>
                <w:color w:val="auto"/>
                <w:sz w:val="24"/>
                <w:szCs w:val="24"/>
                <w:lang w:val="en-US" w:eastAsia="zh-CN"/>
              </w:rPr>
              <w:t>请在符合项前</w:t>
            </w:r>
            <w:r>
              <w:rPr>
                <w:rFonts w:hint="eastAsia" w:ascii="宋体" w:hAnsi="宋体" w:eastAsia="宋体" w:cs="宋体"/>
                <w:color w:val="auto"/>
                <w:kern w:val="2"/>
                <w:sz w:val="24"/>
                <w:szCs w:val="24"/>
                <w:u w:val="none"/>
                <w:shd w:val="clear" w:color="auto" w:fill="auto"/>
                <w:lang w:val="en-US" w:eastAsia="zh-CN" w:bidi="ar-SA"/>
              </w:rPr>
              <w:sym w:font="Wingdings 2" w:char="00A3"/>
            </w:r>
            <w:r>
              <w:rPr>
                <w:rFonts w:hint="eastAsia" w:ascii="宋体" w:hAnsi="宋体" w:cs="宋体"/>
                <w:color w:val="auto"/>
                <w:kern w:val="2"/>
                <w:sz w:val="24"/>
                <w:szCs w:val="24"/>
                <w:u w:val="none"/>
                <w:shd w:val="clear" w:color="auto" w:fill="auto"/>
                <w:lang w:val="en-US" w:eastAsia="zh-CN" w:bidi="ar-SA"/>
              </w:rPr>
              <w:t>中打“√”，</w:t>
            </w:r>
            <w:r>
              <w:rPr>
                <w:rFonts w:hint="eastAsia" w:ascii="宋体" w:hAnsi="宋体" w:cs="宋体"/>
                <w:b w:val="0"/>
                <w:bCs w:val="0"/>
                <w:color w:val="auto"/>
                <w:sz w:val="24"/>
                <w:szCs w:val="24"/>
                <w:lang w:eastAsia="zh-CN"/>
              </w:rPr>
              <w:t>如均不符合则此</w:t>
            </w:r>
            <w:r>
              <w:rPr>
                <w:rFonts w:hint="eastAsia" w:ascii="宋体" w:hAnsi="宋体" w:cs="宋体"/>
                <w:b w:val="0"/>
                <w:bCs w:val="0"/>
                <w:color w:val="auto"/>
                <w:sz w:val="24"/>
                <w:szCs w:val="24"/>
                <w:lang w:val="en-US" w:eastAsia="zh-CN"/>
              </w:rPr>
              <w:t>栏</w:t>
            </w:r>
            <w:r>
              <w:rPr>
                <w:rFonts w:hint="eastAsia" w:ascii="宋体" w:hAnsi="宋体" w:cs="宋体"/>
                <w:b w:val="0"/>
                <w:bCs w:val="0"/>
                <w:color w:val="auto"/>
                <w:sz w:val="24"/>
                <w:szCs w:val="24"/>
                <w:lang w:eastAsia="zh-CN"/>
              </w:rPr>
              <w:t>不用填写）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23" w:hRule="atLeast"/>
        </w:trPr>
        <w:tc>
          <w:tcPr>
            <w:tcW w:w="10460" w:type="dxa"/>
            <w:gridSpan w:val="13"/>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center"/>
          </w:tcPr>
          <w:p>
            <w:pPr>
              <w:pStyle w:val="2"/>
              <w:keepNext w:val="0"/>
              <w:keepLines w:val="0"/>
              <w:pageBreakBefore w:val="0"/>
              <w:widowControl w:val="0"/>
              <w:kinsoku/>
              <w:wordWrap/>
              <w:overflowPunct/>
              <w:topLinePunct w:val="0"/>
              <w:autoSpaceDE/>
              <w:autoSpaceDN/>
              <w:bidi w:val="0"/>
              <w:adjustRightInd/>
              <w:snapToGrid/>
              <w:spacing w:line="100" w:lineRule="atLeast"/>
              <w:ind w:right="0" w:rightChars="0"/>
              <w:jc w:val="both"/>
              <w:textAlignment w:val="auto"/>
              <w:rPr>
                <w:rFonts w:hint="eastAsia" w:ascii="宋体" w:hAnsi="宋体" w:eastAsia="宋体" w:cs="宋体"/>
                <w:color w:val="auto"/>
                <w:kern w:val="2"/>
                <w:sz w:val="24"/>
                <w:szCs w:val="24"/>
                <w:u w:val="none"/>
                <w:shd w:val="clear" w:color="auto" w:fill="auto"/>
                <w:lang w:val="en-US" w:eastAsia="zh-CN" w:bidi="ar-SA"/>
              </w:rPr>
            </w:pPr>
            <w:r>
              <w:rPr>
                <w:rFonts w:hint="eastAsia" w:ascii="宋体" w:hAnsi="宋体" w:eastAsia="宋体" w:cs="宋体"/>
                <w:color w:val="auto"/>
                <w:kern w:val="2"/>
                <w:sz w:val="24"/>
                <w:szCs w:val="24"/>
                <w:u w:val="none"/>
                <w:shd w:val="clear" w:color="auto" w:fill="auto"/>
                <w:lang w:val="en-US" w:eastAsia="zh-CN" w:bidi="ar-SA"/>
              </w:rPr>
              <w:sym w:font="Wingdings 2" w:char="00A3"/>
            </w:r>
            <w:r>
              <w:rPr>
                <w:rFonts w:hint="eastAsia" w:ascii="宋体" w:hAnsi="宋体" w:cs="宋体"/>
                <w:color w:val="auto"/>
                <w:kern w:val="2"/>
                <w:sz w:val="24"/>
                <w:szCs w:val="24"/>
                <w:u w:val="none"/>
                <w:shd w:val="clear" w:color="auto" w:fill="auto"/>
                <w:lang w:val="en-US" w:eastAsia="zh-CN" w:bidi="ar-SA"/>
              </w:rPr>
              <w:t xml:space="preserve"> 最</w:t>
            </w:r>
            <w:r>
              <w:rPr>
                <w:rFonts w:hint="eastAsia" w:ascii="宋体" w:hAnsi="宋体" w:eastAsia="宋体" w:cs="宋体"/>
                <w:color w:val="auto"/>
                <w:kern w:val="2"/>
                <w:sz w:val="24"/>
                <w:szCs w:val="24"/>
                <w:u w:val="none"/>
                <w:shd w:val="clear" w:color="auto" w:fill="auto"/>
                <w:lang w:val="en-US" w:eastAsia="zh-CN" w:bidi="ar-SA"/>
              </w:rPr>
              <w:t>低</w:t>
            </w:r>
            <w:r>
              <w:rPr>
                <w:rFonts w:hint="eastAsia" w:ascii="宋体" w:hAnsi="宋体" w:cs="宋体"/>
                <w:color w:val="auto"/>
                <w:kern w:val="2"/>
                <w:sz w:val="24"/>
                <w:szCs w:val="24"/>
                <w:u w:val="none"/>
                <w:shd w:val="clear" w:color="auto" w:fill="auto"/>
                <w:lang w:val="en-US" w:eastAsia="zh-CN" w:bidi="ar-SA"/>
              </w:rPr>
              <w:t>生活</w:t>
            </w:r>
            <w:r>
              <w:rPr>
                <w:rFonts w:hint="eastAsia" w:ascii="宋体" w:hAnsi="宋体" w:eastAsia="宋体" w:cs="宋体"/>
                <w:color w:val="auto"/>
                <w:kern w:val="2"/>
                <w:sz w:val="24"/>
                <w:szCs w:val="24"/>
                <w:u w:val="none"/>
                <w:shd w:val="clear" w:color="auto" w:fill="auto"/>
                <w:lang w:val="en-US" w:eastAsia="zh-CN" w:bidi="ar-SA"/>
              </w:rPr>
              <w:t>保</w:t>
            </w:r>
            <w:r>
              <w:rPr>
                <w:rFonts w:hint="eastAsia" w:ascii="宋体" w:hAnsi="宋体" w:cs="宋体"/>
                <w:color w:val="auto"/>
                <w:kern w:val="2"/>
                <w:sz w:val="24"/>
                <w:szCs w:val="24"/>
                <w:u w:val="none"/>
                <w:shd w:val="clear" w:color="auto" w:fill="auto"/>
                <w:lang w:val="en-US" w:eastAsia="zh-CN" w:bidi="ar-SA"/>
              </w:rPr>
              <w:t xml:space="preserve">障对象  </w:t>
            </w:r>
            <w:r>
              <w:rPr>
                <w:rFonts w:hint="eastAsia" w:ascii="宋体" w:hAnsi="宋体" w:eastAsia="宋体" w:cs="宋体"/>
                <w:color w:val="auto"/>
                <w:kern w:val="2"/>
                <w:sz w:val="24"/>
                <w:szCs w:val="24"/>
                <w:u w:val="none"/>
                <w:shd w:val="clear" w:color="auto" w:fill="auto"/>
                <w:lang w:val="en-US" w:eastAsia="zh-CN" w:bidi="ar-SA"/>
              </w:rPr>
              <w:sym w:font="Wingdings 2" w:char="00A3"/>
            </w:r>
            <w:r>
              <w:rPr>
                <w:rFonts w:hint="eastAsia" w:ascii="宋体" w:hAnsi="宋体" w:cs="宋体"/>
                <w:color w:val="auto"/>
                <w:kern w:val="2"/>
                <w:sz w:val="24"/>
                <w:szCs w:val="24"/>
                <w:u w:val="none"/>
                <w:shd w:val="clear" w:color="auto" w:fill="auto"/>
                <w:lang w:val="en-US" w:eastAsia="zh-CN" w:bidi="ar-SA"/>
              </w:rPr>
              <w:t xml:space="preserve"> 最低生活保障边缘对象   </w:t>
            </w:r>
            <w:r>
              <w:rPr>
                <w:rFonts w:hint="eastAsia" w:ascii="宋体" w:hAnsi="宋体" w:eastAsia="宋体" w:cs="宋体"/>
                <w:color w:val="auto"/>
                <w:kern w:val="2"/>
                <w:sz w:val="24"/>
                <w:szCs w:val="24"/>
                <w:u w:val="none"/>
                <w:shd w:val="clear" w:color="auto" w:fill="auto"/>
                <w:lang w:val="en-US" w:eastAsia="zh-CN" w:bidi="ar-SA"/>
              </w:rPr>
              <w:sym w:font="Wingdings 2" w:char="00A3"/>
            </w:r>
            <w:r>
              <w:rPr>
                <w:rFonts w:hint="eastAsia" w:ascii="宋体" w:hAnsi="宋体" w:cs="宋体"/>
                <w:color w:val="auto"/>
                <w:kern w:val="2"/>
                <w:sz w:val="24"/>
                <w:szCs w:val="24"/>
                <w:u w:val="none"/>
                <w:shd w:val="clear" w:color="auto" w:fill="auto"/>
                <w:lang w:val="en-US" w:eastAsia="zh-CN" w:bidi="ar-SA"/>
              </w:rPr>
              <w:t xml:space="preserve"> </w:t>
            </w:r>
            <w:r>
              <w:rPr>
                <w:rFonts w:hint="eastAsia" w:ascii="宋体" w:hAnsi="宋体" w:eastAsia="宋体" w:cs="宋体"/>
                <w:color w:val="auto"/>
                <w:kern w:val="2"/>
                <w:sz w:val="24"/>
                <w:szCs w:val="24"/>
                <w:u w:val="none"/>
                <w:shd w:val="clear" w:color="auto" w:fill="auto"/>
                <w:lang w:val="en-US" w:eastAsia="zh-CN" w:bidi="ar-SA"/>
              </w:rPr>
              <w:t>民政</w:t>
            </w:r>
            <w:r>
              <w:rPr>
                <w:rFonts w:hint="eastAsia" w:ascii="宋体" w:hAnsi="宋体" w:cs="宋体"/>
                <w:color w:val="auto"/>
                <w:kern w:val="2"/>
                <w:sz w:val="24"/>
                <w:szCs w:val="24"/>
                <w:u w:val="none"/>
                <w:shd w:val="clear" w:color="auto" w:fill="auto"/>
                <w:lang w:val="en-US" w:eastAsia="zh-CN" w:bidi="ar-SA"/>
              </w:rPr>
              <w:t>和有关</w:t>
            </w:r>
            <w:r>
              <w:rPr>
                <w:rFonts w:hint="eastAsia" w:ascii="宋体" w:hAnsi="宋体" w:eastAsia="宋体" w:cs="宋体"/>
                <w:color w:val="auto"/>
                <w:kern w:val="2"/>
                <w:sz w:val="24"/>
                <w:szCs w:val="24"/>
                <w:u w:val="none"/>
                <w:shd w:val="clear" w:color="auto" w:fill="auto"/>
                <w:lang w:val="en-US" w:eastAsia="zh-CN" w:bidi="ar-SA"/>
              </w:rPr>
              <w:t>部门</w:t>
            </w:r>
            <w:r>
              <w:rPr>
                <w:rFonts w:hint="eastAsia" w:ascii="宋体" w:hAnsi="宋体" w:cs="宋体"/>
                <w:color w:val="auto"/>
                <w:kern w:val="2"/>
                <w:sz w:val="24"/>
                <w:szCs w:val="24"/>
                <w:u w:val="none"/>
                <w:shd w:val="clear" w:color="auto" w:fill="auto"/>
                <w:lang w:val="en-US" w:eastAsia="zh-CN" w:bidi="ar-SA"/>
              </w:rPr>
              <w:t xml:space="preserve">的其他困难救助对象  </w:t>
            </w:r>
          </w:p>
          <w:p>
            <w:pPr>
              <w:pStyle w:val="2"/>
              <w:keepNext w:val="0"/>
              <w:keepLines w:val="0"/>
              <w:pageBreakBefore w:val="0"/>
              <w:widowControl w:val="0"/>
              <w:kinsoku/>
              <w:wordWrap/>
              <w:overflowPunct/>
              <w:topLinePunct w:val="0"/>
              <w:autoSpaceDE/>
              <w:autoSpaceDN/>
              <w:bidi w:val="0"/>
              <w:adjustRightInd/>
              <w:snapToGrid/>
              <w:spacing w:line="100" w:lineRule="atLeast"/>
              <w:ind w:right="0" w:rightChars="0"/>
              <w:jc w:val="both"/>
              <w:textAlignment w:val="auto"/>
              <w:rPr>
                <w:rFonts w:hint="eastAsia" w:ascii="宋体" w:hAnsi="宋体" w:eastAsia="宋体" w:cs="宋体"/>
                <w:color w:val="auto"/>
                <w:kern w:val="2"/>
                <w:sz w:val="24"/>
                <w:szCs w:val="24"/>
                <w:u w:val="none"/>
                <w:shd w:val="clear" w:color="auto" w:fill="auto"/>
                <w:lang w:val="en-US" w:eastAsia="zh-CN" w:bidi="ar-SA"/>
              </w:rPr>
            </w:pPr>
            <w:r>
              <w:rPr>
                <w:rFonts w:hint="eastAsia" w:ascii="宋体" w:hAnsi="宋体" w:eastAsia="宋体" w:cs="宋体"/>
                <w:color w:val="auto"/>
                <w:kern w:val="2"/>
                <w:sz w:val="24"/>
                <w:szCs w:val="24"/>
                <w:u w:val="none"/>
                <w:shd w:val="clear" w:color="auto" w:fill="auto"/>
                <w:lang w:val="en-US" w:eastAsia="zh-CN" w:bidi="ar-SA"/>
              </w:rPr>
              <w:sym w:font="Wingdings 2" w:char="00A3"/>
            </w:r>
            <w:r>
              <w:rPr>
                <w:rFonts w:hint="eastAsia" w:ascii="宋体" w:hAnsi="宋体" w:cs="宋体"/>
                <w:color w:val="auto"/>
                <w:kern w:val="2"/>
                <w:sz w:val="24"/>
                <w:szCs w:val="24"/>
                <w:u w:val="none"/>
                <w:shd w:val="clear" w:color="auto" w:fill="auto"/>
                <w:lang w:val="en-US" w:eastAsia="zh-CN" w:bidi="ar-SA"/>
              </w:rPr>
              <w:t xml:space="preserve"> </w:t>
            </w:r>
            <w:r>
              <w:rPr>
                <w:rFonts w:hint="eastAsia" w:ascii="宋体" w:hAnsi="宋体" w:eastAsia="宋体" w:cs="宋体"/>
                <w:color w:val="auto"/>
                <w:kern w:val="2"/>
                <w:sz w:val="24"/>
                <w:szCs w:val="24"/>
                <w:u w:val="none"/>
                <w:shd w:val="clear" w:color="auto" w:fill="auto"/>
                <w:lang w:val="en-US" w:eastAsia="zh-CN" w:bidi="ar-SA"/>
              </w:rPr>
              <w:t>军人军属</w:t>
            </w:r>
            <w:r>
              <w:rPr>
                <w:rFonts w:hint="eastAsia" w:ascii="宋体" w:hAnsi="宋体" w:cs="宋体"/>
                <w:color w:val="auto"/>
                <w:kern w:val="2"/>
                <w:sz w:val="24"/>
                <w:szCs w:val="24"/>
                <w:u w:val="none"/>
                <w:shd w:val="clear" w:color="auto" w:fill="auto"/>
                <w:lang w:val="en-US" w:eastAsia="zh-CN" w:bidi="ar-SA"/>
              </w:rPr>
              <w:t xml:space="preserve">          </w:t>
            </w:r>
            <w:r>
              <w:rPr>
                <w:rFonts w:hint="eastAsia" w:ascii="宋体" w:hAnsi="宋体" w:eastAsia="宋体" w:cs="宋体"/>
                <w:color w:val="auto"/>
                <w:kern w:val="2"/>
                <w:sz w:val="24"/>
                <w:szCs w:val="24"/>
                <w:u w:val="none"/>
                <w:shd w:val="clear" w:color="auto" w:fill="auto"/>
                <w:lang w:val="en-US" w:eastAsia="zh-CN" w:bidi="ar-SA"/>
              </w:rPr>
              <w:sym w:font="Wingdings 2" w:char="00A3"/>
            </w:r>
            <w:r>
              <w:rPr>
                <w:rFonts w:hint="eastAsia" w:ascii="宋体" w:hAnsi="宋体" w:cs="宋体"/>
                <w:color w:val="auto"/>
                <w:kern w:val="2"/>
                <w:sz w:val="24"/>
                <w:szCs w:val="24"/>
                <w:u w:val="none"/>
                <w:shd w:val="clear" w:color="auto" w:fill="auto"/>
                <w:lang w:val="en-US" w:eastAsia="zh-CN" w:bidi="ar-SA"/>
              </w:rPr>
              <w:t xml:space="preserve"> </w:t>
            </w:r>
            <w:r>
              <w:rPr>
                <w:rFonts w:hint="eastAsia" w:ascii="宋体" w:hAnsi="宋体" w:eastAsia="宋体" w:cs="宋体"/>
                <w:color w:val="auto"/>
                <w:kern w:val="2"/>
                <w:sz w:val="24"/>
                <w:szCs w:val="24"/>
                <w:u w:val="none"/>
                <w:shd w:val="clear" w:color="auto" w:fill="auto"/>
                <w:lang w:val="en-US" w:eastAsia="zh-CN" w:bidi="ar-SA"/>
              </w:rPr>
              <w:t>70周岁以上老年人</w:t>
            </w:r>
            <w:r>
              <w:rPr>
                <w:rFonts w:hint="eastAsia" w:ascii="宋体" w:hAnsi="宋体" w:cs="宋体"/>
                <w:color w:val="auto"/>
                <w:kern w:val="2"/>
                <w:sz w:val="24"/>
                <w:szCs w:val="24"/>
                <w:u w:val="none"/>
                <w:shd w:val="clear" w:color="auto" w:fill="auto"/>
                <w:lang w:val="en-US" w:eastAsia="zh-CN" w:bidi="ar-SA"/>
              </w:rPr>
              <w:t xml:space="preserve">      </w:t>
            </w:r>
            <w:r>
              <w:rPr>
                <w:rFonts w:hint="eastAsia" w:ascii="宋体" w:hAnsi="宋体" w:eastAsia="宋体" w:cs="宋体"/>
                <w:color w:val="auto"/>
                <w:kern w:val="2"/>
                <w:sz w:val="24"/>
                <w:szCs w:val="24"/>
                <w:u w:val="none"/>
                <w:shd w:val="clear" w:color="auto" w:fill="auto"/>
                <w:lang w:val="en-US" w:eastAsia="zh-CN" w:bidi="ar-SA"/>
              </w:rPr>
              <w:sym w:font="Wingdings 2" w:char="00A3"/>
            </w:r>
            <w:r>
              <w:rPr>
                <w:rFonts w:hint="eastAsia" w:ascii="宋体" w:hAnsi="宋体" w:cs="宋体"/>
                <w:color w:val="auto"/>
                <w:kern w:val="2"/>
                <w:sz w:val="24"/>
                <w:szCs w:val="24"/>
                <w:u w:val="none"/>
                <w:shd w:val="clear" w:color="auto" w:fill="auto"/>
                <w:lang w:val="en-US" w:eastAsia="zh-CN" w:bidi="ar-SA"/>
              </w:rPr>
              <w:t xml:space="preserve"> 失能半失能、患有重大疾病的老年人</w:t>
            </w:r>
          </w:p>
          <w:p>
            <w:pPr>
              <w:pStyle w:val="2"/>
              <w:keepNext w:val="0"/>
              <w:keepLines w:val="0"/>
              <w:pageBreakBefore w:val="0"/>
              <w:widowControl w:val="0"/>
              <w:kinsoku/>
              <w:wordWrap/>
              <w:overflowPunct/>
              <w:topLinePunct w:val="0"/>
              <w:autoSpaceDE/>
              <w:autoSpaceDN/>
              <w:bidi w:val="0"/>
              <w:adjustRightInd/>
              <w:snapToGrid/>
              <w:spacing w:line="100" w:lineRule="atLeast"/>
              <w:ind w:right="0" w:rightChars="0"/>
              <w:jc w:val="both"/>
              <w:textAlignment w:val="auto"/>
              <w:rPr>
                <w:rFonts w:hint="eastAsia" w:ascii="宋体" w:hAnsi="宋体" w:eastAsia="宋体" w:cs="宋体"/>
                <w:color w:val="auto"/>
                <w:kern w:val="2"/>
                <w:sz w:val="24"/>
                <w:szCs w:val="24"/>
                <w:u w:val="none"/>
                <w:shd w:val="clear" w:color="auto" w:fill="auto"/>
                <w:lang w:val="en-US" w:eastAsia="zh-CN" w:bidi="ar-SA"/>
              </w:rPr>
            </w:pPr>
            <w:r>
              <w:rPr>
                <w:rFonts w:hint="eastAsia" w:ascii="宋体" w:hAnsi="宋体" w:eastAsia="宋体" w:cs="宋体"/>
                <w:color w:val="auto"/>
                <w:kern w:val="2"/>
                <w:sz w:val="24"/>
                <w:szCs w:val="24"/>
                <w:u w:val="none"/>
                <w:shd w:val="clear" w:color="auto" w:fill="auto"/>
                <w:lang w:val="en-US" w:eastAsia="zh-CN" w:bidi="ar-SA"/>
              </w:rPr>
              <w:sym w:font="Wingdings 2" w:char="00A3"/>
            </w:r>
            <w:r>
              <w:rPr>
                <w:rFonts w:hint="eastAsia" w:ascii="宋体" w:hAnsi="宋体" w:cs="宋体"/>
                <w:color w:val="auto"/>
                <w:kern w:val="2"/>
                <w:sz w:val="24"/>
                <w:szCs w:val="24"/>
                <w:u w:val="none"/>
                <w:shd w:val="clear" w:color="auto" w:fill="auto"/>
                <w:lang w:val="en-US" w:eastAsia="zh-CN" w:bidi="ar-SA"/>
              </w:rPr>
              <w:t xml:space="preserve"> </w:t>
            </w:r>
            <w:r>
              <w:rPr>
                <w:rFonts w:hint="eastAsia" w:ascii="宋体" w:hAnsi="宋体" w:eastAsia="宋体" w:cs="宋体"/>
                <w:color w:val="auto"/>
                <w:kern w:val="2"/>
                <w:sz w:val="24"/>
                <w:szCs w:val="24"/>
                <w:u w:val="none"/>
                <w:shd w:val="clear" w:color="auto" w:fill="auto"/>
                <w:lang w:val="en-US" w:eastAsia="zh-CN" w:bidi="ar-SA"/>
              </w:rPr>
              <w:t>无固定生活来源的未成年人</w:t>
            </w:r>
            <w:r>
              <w:rPr>
                <w:rFonts w:hint="eastAsia" w:ascii="宋体" w:hAnsi="宋体" w:cs="宋体"/>
                <w:color w:val="auto"/>
                <w:kern w:val="2"/>
                <w:sz w:val="24"/>
                <w:szCs w:val="24"/>
                <w:u w:val="none"/>
                <w:shd w:val="clear" w:color="auto" w:fill="auto"/>
                <w:lang w:val="en-US" w:eastAsia="zh-CN" w:bidi="ar-SA"/>
              </w:rPr>
              <w:t xml:space="preserve">   </w:t>
            </w:r>
            <w:r>
              <w:rPr>
                <w:rFonts w:hint="eastAsia" w:ascii="宋体" w:hAnsi="宋体" w:eastAsia="宋体" w:cs="宋体"/>
                <w:color w:val="auto"/>
                <w:kern w:val="2"/>
                <w:sz w:val="24"/>
                <w:szCs w:val="24"/>
                <w:u w:val="none"/>
                <w:shd w:val="clear" w:color="auto" w:fill="auto"/>
                <w:lang w:val="en-US" w:eastAsia="zh-CN" w:bidi="ar-SA"/>
              </w:rPr>
              <w:sym w:font="Wingdings 2" w:char="00A3"/>
            </w:r>
            <w:r>
              <w:rPr>
                <w:rFonts w:hint="eastAsia" w:ascii="宋体" w:hAnsi="宋体" w:cs="宋体"/>
                <w:color w:val="auto"/>
                <w:kern w:val="2"/>
                <w:sz w:val="24"/>
                <w:szCs w:val="24"/>
                <w:u w:val="none"/>
                <w:shd w:val="clear" w:color="auto" w:fill="auto"/>
                <w:lang w:val="en-US" w:eastAsia="zh-CN" w:bidi="ar-SA"/>
              </w:rPr>
              <w:t xml:space="preserve"> </w:t>
            </w:r>
            <w:r>
              <w:rPr>
                <w:rFonts w:hint="eastAsia" w:ascii="宋体" w:hAnsi="宋体" w:eastAsia="宋体" w:cs="宋体"/>
                <w:color w:val="auto"/>
                <w:kern w:val="2"/>
                <w:sz w:val="24"/>
                <w:szCs w:val="24"/>
                <w:u w:val="none"/>
                <w:shd w:val="clear" w:color="auto" w:fill="auto"/>
                <w:lang w:val="en-US" w:eastAsia="zh-CN" w:bidi="ar-SA"/>
              </w:rPr>
              <w:t>无固定生活来源的老年人</w:t>
            </w:r>
            <w:r>
              <w:rPr>
                <w:rFonts w:hint="eastAsia" w:ascii="宋体" w:hAnsi="宋体" w:cs="宋体"/>
                <w:color w:val="auto"/>
                <w:kern w:val="2"/>
                <w:sz w:val="24"/>
                <w:szCs w:val="24"/>
                <w:u w:val="none"/>
                <w:shd w:val="clear" w:color="auto" w:fill="auto"/>
                <w:lang w:val="en-US" w:eastAsia="zh-CN" w:bidi="ar-SA"/>
              </w:rPr>
              <w:t xml:space="preserve">   </w:t>
            </w:r>
            <w:r>
              <w:rPr>
                <w:rFonts w:hint="eastAsia" w:ascii="宋体" w:hAnsi="宋体" w:eastAsia="宋体" w:cs="宋体"/>
                <w:color w:val="auto"/>
                <w:kern w:val="2"/>
                <w:sz w:val="24"/>
                <w:szCs w:val="24"/>
                <w:u w:val="none"/>
                <w:shd w:val="clear" w:color="auto" w:fill="auto"/>
                <w:lang w:val="en-US" w:eastAsia="zh-CN" w:bidi="ar-SA"/>
              </w:rPr>
              <w:sym w:font="Wingdings 2" w:char="00A3"/>
            </w:r>
            <w:r>
              <w:rPr>
                <w:rFonts w:hint="eastAsia" w:ascii="宋体" w:hAnsi="宋体" w:eastAsia="宋体" w:cs="宋体"/>
                <w:color w:val="auto"/>
                <w:kern w:val="2"/>
                <w:sz w:val="24"/>
                <w:szCs w:val="24"/>
                <w:u w:val="none"/>
                <w:shd w:val="clear" w:color="auto" w:fill="auto"/>
                <w:lang w:val="en-US" w:eastAsia="zh-CN" w:bidi="ar-SA"/>
              </w:rPr>
              <w:t>无固定生活来源的残疾人</w:t>
            </w:r>
          </w:p>
          <w:p>
            <w:pPr>
              <w:pStyle w:val="2"/>
              <w:keepNext w:val="0"/>
              <w:keepLines w:val="0"/>
              <w:pageBreakBefore w:val="0"/>
              <w:widowControl w:val="0"/>
              <w:kinsoku/>
              <w:wordWrap/>
              <w:overflowPunct/>
              <w:topLinePunct w:val="0"/>
              <w:autoSpaceDE/>
              <w:autoSpaceDN/>
              <w:bidi w:val="0"/>
              <w:adjustRightInd/>
              <w:snapToGrid/>
              <w:spacing w:line="100" w:lineRule="atLeast"/>
              <w:ind w:right="0" w:rightChars="0"/>
              <w:jc w:val="both"/>
              <w:textAlignment w:val="auto"/>
              <w:rPr>
                <w:rFonts w:hint="default" w:ascii="宋体" w:hAnsi="宋体" w:eastAsia="宋体" w:cs="宋体"/>
                <w:color w:val="auto"/>
                <w:kern w:val="2"/>
                <w:sz w:val="22"/>
                <w:szCs w:val="22"/>
                <w:u w:val="none"/>
                <w:shd w:val="clear" w:color="auto" w:fill="auto"/>
                <w:lang w:val="en-US" w:eastAsia="zh-CN" w:bidi="ar-SA"/>
              </w:rPr>
            </w:pPr>
            <w:r>
              <w:rPr>
                <w:rFonts w:hint="eastAsia" w:ascii="宋体" w:hAnsi="宋体" w:eastAsia="宋体" w:cs="宋体"/>
                <w:color w:val="auto"/>
                <w:kern w:val="2"/>
                <w:sz w:val="24"/>
                <w:szCs w:val="24"/>
                <w:u w:val="none"/>
                <w:shd w:val="clear" w:color="auto" w:fill="auto"/>
                <w:lang w:val="en-US" w:eastAsia="zh-CN" w:bidi="ar-SA"/>
              </w:rPr>
              <w:sym w:font="Wingdings 2" w:char="00A3"/>
            </w:r>
            <w:r>
              <w:rPr>
                <w:rFonts w:hint="eastAsia" w:ascii="宋体" w:hAnsi="宋体" w:cs="宋体"/>
                <w:color w:val="auto"/>
                <w:kern w:val="2"/>
                <w:sz w:val="24"/>
                <w:szCs w:val="24"/>
                <w:u w:val="none"/>
                <w:shd w:val="clear" w:color="auto" w:fill="auto"/>
                <w:lang w:val="en-US" w:eastAsia="zh-CN" w:bidi="ar-SA"/>
              </w:rPr>
              <w:t xml:space="preserve"> 农村</w:t>
            </w:r>
            <w:r>
              <w:rPr>
                <w:rFonts w:hint="default" w:ascii="宋体" w:hAnsi="宋体" w:eastAsia="宋体" w:cs="宋体"/>
                <w:color w:val="auto"/>
                <w:kern w:val="2"/>
                <w:sz w:val="24"/>
                <w:szCs w:val="24"/>
                <w:u w:val="none"/>
                <w:shd w:val="clear" w:color="auto" w:fill="auto"/>
                <w:lang w:val="en-US" w:eastAsia="zh-CN" w:bidi="ar-SA"/>
              </w:rPr>
              <w:t>进城务工人员</w:t>
            </w:r>
            <w:r>
              <w:rPr>
                <w:rFonts w:hint="eastAsia" w:ascii="宋体" w:hAnsi="宋体" w:cs="宋体"/>
                <w:color w:val="auto"/>
                <w:kern w:val="2"/>
                <w:sz w:val="24"/>
                <w:szCs w:val="24"/>
                <w:u w:val="none"/>
                <w:shd w:val="clear" w:color="auto" w:fill="auto"/>
                <w:lang w:val="en-US" w:eastAsia="zh-CN" w:bidi="ar-SA"/>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10460" w:type="dxa"/>
            <w:gridSpan w:val="13"/>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center"/>
          </w:tcPr>
          <w:p>
            <w:pPr>
              <w:pStyle w:val="5"/>
              <w:autoSpaceDE w:val="0"/>
              <w:spacing w:line="260" w:lineRule="exact"/>
              <w:rPr>
                <w:rFonts w:hint="eastAsia" w:ascii="宋体" w:hAnsi="宋体" w:eastAsia="宋体" w:cs="宋体"/>
                <w:color w:val="auto"/>
                <w:sz w:val="24"/>
                <w:szCs w:val="24"/>
              </w:rPr>
            </w:pPr>
            <w:r>
              <w:rPr>
                <w:rFonts w:hint="eastAsia" w:ascii="宋体" w:hAnsi="宋体" w:cs="宋体"/>
                <w:b/>
                <w:bCs/>
                <w:color w:val="auto"/>
                <w:sz w:val="24"/>
                <w:szCs w:val="24"/>
                <w:lang w:eastAsia="zh-CN"/>
              </w:rPr>
              <w:t>三</w:t>
            </w:r>
            <w:r>
              <w:rPr>
                <w:rFonts w:hint="eastAsia" w:ascii="宋体" w:hAnsi="宋体" w:eastAsia="宋体" w:cs="宋体"/>
                <w:b/>
                <w:bCs/>
                <w:color w:val="auto"/>
                <w:sz w:val="24"/>
                <w:szCs w:val="24"/>
              </w:rPr>
              <w:t>、申请人及家庭成员收入情况</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指申请前12个月，</w:t>
            </w:r>
            <w:r>
              <w:rPr>
                <w:rFonts w:hint="eastAsia" w:ascii="宋体" w:hAnsi="宋体" w:eastAsia="宋体" w:cs="宋体"/>
                <w:color w:val="auto"/>
                <w:sz w:val="24"/>
                <w:szCs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15" w:hRule="atLeast"/>
        </w:trPr>
        <w:tc>
          <w:tcPr>
            <w:tcW w:w="1082" w:type="dxa"/>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center"/>
          </w:tcPr>
          <w:p>
            <w:pPr>
              <w:pStyle w:val="5"/>
              <w:autoSpaceDE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1584"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pStyle w:val="5"/>
              <w:autoSpaceDE w:val="0"/>
              <w:spacing w:line="260" w:lineRule="exact"/>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身份证号</w:t>
            </w:r>
            <w:r>
              <w:rPr>
                <w:rFonts w:hint="eastAsia" w:ascii="宋体" w:hAnsi="宋体" w:cs="宋体"/>
                <w:color w:val="auto"/>
                <w:sz w:val="24"/>
                <w:szCs w:val="24"/>
                <w:lang w:val="en-US" w:eastAsia="zh-CN"/>
              </w:rPr>
              <w:t>码</w:t>
            </w:r>
          </w:p>
        </w:tc>
        <w:tc>
          <w:tcPr>
            <w:tcW w:w="784" w:type="dxa"/>
            <w:gridSpan w:val="2"/>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pStyle w:val="5"/>
              <w:autoSpaceDE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与申请人关系</w:t>
            </w:r>
          </w:p>
        </w:tc>
        <w:tc>
          <w:tcPr>
            <w:tcW w:w="909"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pStyle w:val="5"/>
              <w:autoSpaceDE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职业</w:t>
            </w:r>
          </w:p>
        </w:tc>
        <w:tc>
          <w:tcPr>
            <w:tcW w:w="1494" w:type="dxa"/>
            <w:gridSpan w:val="3"/>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pStyle w:val="5"/>
              <w:autoSpaceDE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工作或学习单位</w:t>
            </w:r>
          </w:p>
        </w:tc>
        <w:tc>
          <w:tcPr>
            <w:tcW w:w="1224" w:type="dxa"/>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pStyle w:val="5"/>
              <w:autoSpaceDE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工资性收入</w:t>
            </w:r>
          </w:p>
        </w:tc>
        <w:tc>
          <w:tcPr>
            <w:tcW w:w="1123" w:type="dxa"/>
            <w:gridSpan w:val="2"/>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pStyle w:val="5"/>
              <w:autoSpaceDE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生产经营性收入</w:t>
            </w:r>
          </w:p>
        </w:tc>
        <w:tc>
          <w:tcPr>
            <w:tcW w:w="1062" w:type="dxa"/>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pStyle w:val="5"/>
              <w:autoSpaceDE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其他收入</w:t>
            </w:r>
          </w:p>
        </w:tc>
        <w:tc>
          <w:tcPr>
            <w:tcW w:w="1198"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pStyle w:val="5"/>
              <w:autoSpaceDE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收入合计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35" w:hRule="atLeast"/>
        </w:trPr>
        <w:tc>
          <w:tcPr>
            <w:tcW w:w="1082" w:type="dxa"/>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584"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784" w:type="dxa"/>
            <w:gridSpan w:val="2"/>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本  人</w:t>
            </w:r>
          </w:p>
        </w:tc>
        <w:tc>
          <w:tcPr>
            <w:tcW w:w="909"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494" w:type="dxa"/>
            <w:gridSpan w:val="3"/>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224" w:type="dxa"/>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123" w:type="dxa"/>
            <w:gridSpan w:val="2"/>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062" w:type="dxa"/>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198"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34" w:hRule="atLeast"/>
        </w:trPr>
        <w:tc>
          <w:tcPr>
            <w:tcW w:w="1082" w:type="dxa"/>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584"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784" w:type="dxa"/>
            <w:gridSpan w:val="2"/>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909"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494" w:type="dxa"/>
            <w:gridSpan w:val="3"/>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224" w:type="dxa"/>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123" w:type="dxa"/>
            <w:gridSpan w:val="2"/>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062" w:type="dxa"/>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198"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21" w:hRule="atLeast"/>
        </w:trPr>
        <w:tc>
          <w:tcPr>
            <w:tcW w:w="1082" w:type="dxa"/>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584"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784" w:type="dxa"/>
            <w:gridSpan w:val="2"/>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909"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494" w:type="dxa"/>
            <w:gridSpan w:val="3"/>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224" w:type="dxa"/>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123" w:type="dxa"/>
            <w:gridSpan w:val="2"/>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062" w:type="dxa"/>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198"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8" w:hRule="atLeast"/>
        </w:trPr>
        <w:tc>
          <w:tcPr>
            <w:tcW w:w="1082" w:type="dxa"/>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584"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784" w:type="dxa"/>
            <w:gridSpan w:val="2"/>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909"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494" w:type="dxa"/>
            <w:gridSpan w:val="3"/>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224" w:type="dxa"/>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123" w:type="dxa"/>
            <w:gridSpan w:val="2"/>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062" w:type="dxa"/>
            <w:tcBorders>
              <w:top w:val="inset" w:color="auto" w:sz="6" w:space="0"/>
              <w:left w:val="single" w:color="auto" w:sz="0"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c>
          <w:tcPr>
            <w:tcW w:w="1198" w:type="dxa"/>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34" w:hRule="atLeast"/>
        </w:trPr>
        <w:tc>
          <w:tcPr>
            <w:tcW w:w="3450" w:type="dxa"/>
            <w:gridSpan w:val="4"/>
            <w:tcBorders>
              <w:top w:val="inset" w:color="auto" w:sz="6" w:space="0"/>
              <w:left w:val="inset" w:color="auto" w:sz="6"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申请前12个月</w:t>
            </w:r>
            <w:r>
              <w:rPr>
                <w:rFonts w:hint="eastAsia" w:ascii="宋体" w:hAnsi="宋体" w:eastAsia="宋体" w:cs="宋体"/>
                <w:color w:val="auto"/>
                <w:sz w:val="24"/>
                <w:szCs w:val="24"/>
              </w:rPr>
              <w:t>家庭收入总计</w:t>
            </w:r>
          </w:p>
        </w:tc>
        <w:tc>
          <w:tcPr>
            <w:tcW w:w="2403" w:type="dxa"/>
            <w:gridSpan w:val="4"/>
            <w:tcBorders>
              <w:top w:val="inset" w:color="auto" w:sz="6" w:space="0"/>
              <w:left w:val="inset" w:color="auto" w:sz="6"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ind w:firstLine="960" w:firstLineChars="400"/>
              <w:rPr>
                <w:rFonts w:hint="eastAsia" w:ascii="宋体" w:hAnsi="宋体" w:eastAsia="宋体" w:cs="宋体"/>
                <w:color w:val="auto"/>
                <w:sz w:val="24"/>
                <w:szCs w:val="24"/>
              </w:rPr>
            </w:pPr>
          </w:p>
        </w:tc>
        <w:tc>
          <w:tcPr>
            <w:tcW w:w="2347" w:type="dxa"/>
            <w:gridSpan w:val="3"/>
            <w:tcBorders>
              <w:top w:val="inset" w:color="auto" w:sz="6" w:space="0"/>
              <w:left w:val="inset" w:color="auto" w:sz="6" w:space="0"/>
              <w:bottom w:val="inset" w:color="auto" w:sz="6" w:space="0"/>
              <w:right w:val="single" w:color="auto" w:sz="4"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家庭人均</w:t>
            </w:r>
            <w:r>
              <w:rPr>
                <w:rFonts w:hint="eastAsia" w:ascii="宋体" w:hAnsi="宋体" w:cs="宋体"/>
                <w:color w:val="auto"/>
                <w:sz w:val="24"/>
                <w:szCs w:val="24"/>
                <w:lang w:val="en-US" w:eastAsia="zh-CN"/>
              </w:rPr>
              <w:t>月</w:t>
            </w:r>
            <w:r>
              <w:rPr>
                <w:rFonts w:hint="eastAsia" w:ascii="宋体" w:hAnsi="宋体" w:eastAsia="宋体" w:cs="宋体"/>
                <w:color w:val="auto"/>
                <w:sz w:val="24"/>
                <w:szCs w:val="24"/>
              </w:rPr>
              <w:t>收入</w:t>
            </w:r>
          </w:p>
        </w:tc>
        <w:tc>
          <w:tcPr>
            <w:tcW w:w="2260" w:type="dxa"/>
            <w:gridSpan w:val="2"/>
            <w:tcBorders>
              <w:top w:val="inset" w:color="auto" w:sz="6" w:space="0"/>
              <w:left w:val="single" w:color="auto" w:sz="0"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center"/>
              <w:rPr>
                <w:rFonts w:hint="eastAsia" w:ascii="宋体" w:hAnsi="宋体" w:eastAsia="宋体" w:cs="宋体"/>
                <w:color w:val="auto"/>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5" w:hRule="atLeast"/>
        </w:trPr>
        <w:tc>
          <w:tcPr>
            <w:tcW w:w="10460" w:type="dxa"/>
            <w:gridSpan w:val="13"/>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both"/>
              <w:rPr>
                <w:rFonts w:hint="eastAsia" w:ascii="宋体" w:hAnsi="宋体" w:eastAsia="宋体" w:cs="宋体"/>
                <w:b/>
                <w:bCs/>
                <w:color w:val="auto"/>
                <w:sz w:val="24"/>
                <w:szCs w:val="24"/>
              </w:rPr>
            </w:pPr>
            <w:r>
              <w:rPr>
                <w:rFonts w:hint="eastAsia" w:ascii="宋体" w:hAnsi="宋体" w:cs="宋体"/>
                <w:b/>
                <w:bCs/>
                <w:color w:val="auto"/>
                <w:sz w:val="24"/>
                <w:szCs w:val="24"/>
                <w:lang w:eastAsia="zh-CN"/>
              </w:rPr>
              <w:t>四</w:t>
            </w:r>
            <w:r>
              <w:rPr>
                <w:rFonts w:hint="eastAsia" w:ascii="宋体" w:hAnsi="宋体" w:eastAsia="宋体" w:cs="宋体"/>
                <w:b/>
                <w:bCs/>
                <w:color w:val="auto"/>
                <w:sz w:val="24"/>
                <w:szCs w:val="24"/>
              </w:rPr>
              <w:t>、申请人及家庭成员重大资产情况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43" w:hRule="atLeast"/>
        </w:trPr>
        <w:tc>
          <w:tcPr>
            <w:tcW w:w="10460" w:type="dxa"/>
            <w:gridSpan w:val="13"/>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房产：</w:t>
            </w:r>
            <w:r>
              <w:rPr>
                <w:rFonts w:hint="eastAsia" w:ascii="宋体" w:hAnsi="宋体" w:eastAsia="宋体" w:cs="宋体"/>
                <w:color w:val="auto"/>
                <w:kern w:val="2"/>
                <w:sz w:val="24"/>
                <w:szCs w:val="24"/>
                <w:lang w:val="en-US" w:eastAsia="zh-CN" w:bidi="ar-SA"/>
              </w:rPr>
              <w:sym w:font="Wingdings 2" w:char="00A3"/>
            </w:r>
            <w:r>
              <w:rPr>
                <w:rFonts w:hint="eastAsia" w:ascii="宋体" w:hAnsi="宋体" w:eastAsia="宋体" w:cs="宋体"/>
                <w:color w:val="auto"/>
                <w:kern w:val="2"/>
                <w:sz w:val="24"/>
                <w:szCs w:val="24"/>
                <w:lang w:val="en-US" w:eastAsia="zh-CN" w:bidi="ar-SA"/>
              </w:rPr>
              <w:t>无，□有。有房产     处（套），总面积        平米，其中自有    处（套），租赁     处（套）。</w:t>
            </w:r>
            <w:r>
              <w:rPr>
                <w:rFonts w:hint="eastAsia" w:ascii="宋体" w:hAnsi="宋体" w:cs="宋体"/>
                <w:color w:val="auto"/>
                <w:kern w:val="2"/>
                <w:sz w:val="24"/>
                <w:szCs w:val="24"/>
                <w:lang w:val="en-US" w:eastAsia="zh-CN" w:bidi="ar-SA"/>
              </w:rPr>
              <w:t xml:space="preserve">  自有房产坐落于：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9" w:hRule="atLeast"/>
        </w:trPr>
        <w:tc>
          <w:tcPr>
            <w:tcW w:w="10460" w:type="dxa"/>
            <w:gridSpan w:val="13"/>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center"/>
          </w:tcPr>
          <w:p>
            <w:pPr>
              <w:pStyle w:val="5"/>
              <w:autoSpaceDE w:val="0"/>
              <w:spacing w:line="260" w:lineRule="exact"/>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车船：□无，□有。有车船   </w:t>
            </w:r>
            <w:r>
              <w:rPr>
                <w:rFonts w:hint="eastAsia" w:ascii="宋体" w:hAnsi="宋体" w:cs="宋体"/>
                <w:color w:val="auto"/>
                <w:kern w:val="2"/>
                <w:sz w:val="24"/>
                <w:szCs w:val="24"/>
                <w:lang w:val="en-US" w:eastAsia="zh-CN" w:bidi="ar-SA"/>
              </w:rPr>
              <w:t xml:space="preserve"> </w:t>
            </w:r>
            <w:r>
              <w:rPr>
                <w:rFonts w:hint="eastAsia" w:ascii="宋体" w:hAnsi="宋体" w:eastAsia="宋体" w:cs="宋体"/>
                <w:color w:val="auto"/>
                <w:kern w:val="2"/>
                <w:sz w:val="24"/>
                <w:szCs w:val="24"/>
                <w:lang w:val="en-US" w:eastAsia="zh-CN" w:bidi="ar-SA"/>
              </w:rPr>
              <w:t>辆（艘），购置价     元，其中自有   辆（艘），租赁    辆（艘）。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9" w:hRule="atLeast"/>
        </w:trPr>
        <w:tc>
          <w:tcPr>
            <w:tcW w:w="10460" w:type="dxa"/>
            <w:gridSpan w:val="13"/>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center"/>
          </w:tcPr>
          <w:p>
            <w:pPr>
              <w:autoSpaceDE w:val="0"/>
              <w:spacing w:line="26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 现金、银行存款：        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投资、债权、股票、基金</w:t>
            </w:r>
            <w:r>
              <w:rPr>
                <w:rFonts w:hint="eastAsia" w:ascii="宋体" w:hAnsi="宋体" w:eastAsia="宋体" w:cs="宋体"/>
                <w:color w:val="auto"/>
                <w:sz w:val="24"/>
                <w:szCs w:val="24"/>
                <w:lang w:eastAsia="zh-CN"/>
              </w:rPr>
              <w:t>、保险、理财</w:t>
            </w:r>
            <w:r>
              <w:rPr>
                <w:rFonts w:hint="eastAsia" w:ascii="宋体" w:hAnsi="宋体" w:eastAsia="宋体" w:cs="宋体"/>
                <w:color w:val="auto"/>
                <w:sz w:val="24"/>
                <w:szCs w:val="24"/>
              </w:rPr>
              <w:t>等资产：         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37" w:hRule="atLeast"/>
        </w:trPr>
        <w:tc>
          <w:tcPr>
            <w:tcW w:w="10460" w:type="dxa"/>
            <w:gridSpan w:val="13"/>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top"/>
          </w:tcPr>
          <w:p>
            <w:pPr>
              <w:autoSpaceDE w:val="0"/>
              <w:spacing w:line="260" w:lineRule="exact"/>
              <w:ind w:firstLine="240" w:firstLineChars="100"/>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其他重大资产或高消费情况：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66" w:hRule="atLeast"/>
        </w:trPr>
        <w:tc>
          <w:tcPr>
            <w:tcW w:w="10460" w:type="dxa"/>
            <w:gridSpan w:val="13"/>
            <w:tcBorders>
              <w:top w:val="inset" w:color="auto" w:sz="6" w:space="0"/>
              <w:left w:val="inset" w:color="auto" w:sz="6" w:space="0"/>
              <w:bottom w:val="inset" w:color="auto" w:sz="6" w:space="0"/>
              <w:right w:val="inset" w:color="auto" w:sz="6" w:space="0"/>
            </w:tcBorders>
            <w:shd w:val="clear" w:color="auto" w:fill="FFFFFF"/>
            <w:tcMar>
              <w:top w:w="0" w:type="dxa"/>
              <w:left w:w="0" w:type="dxa"/>
              <w:bottom w:w="0" w:type="dxa"/>
              <w:right w:w="0" w:type="dxa"/>
            </w:tcMar>
            <w:vAlign w:val="top"/>
          </w:tcPr>
          <w:p>
            <w:pPr>
              <w:spacing w:line="260" w:lineRule="exact"/>
              <w:jc w:val="both"/>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rPr>
              <w:t xml:space="preserve"> </w:t>
            </w:r>
            <w:r>
              <w:rPr>
                <w:rFonts w:hint="eastAsia" w:ascii="宋体" w:hAnsi="宋体" w:cs="宋体"/>
                <w:b/>
                <w:bCs/>
                <w:color w:val="auto"/>
                <w:sz w:val="24"/>
                <w:szCs w:val="24"/>
                <w:lang w:eastAsia="zh-CN"/>
              </w:rPr>
              <w:t>五</w:t>
            </w:r>
            <w:r>
              <w:rPr>
                <w:rFonts w:hint="eastAsia" w:ascii="宋体" w:hAnsi="宋体" w:eastAsia="宋体" w:cs="宋体"/>
                <w:b/>
                <w:bCs/>
                <w:color w:val="auto"/>
                <w:sz w:val="24"/>
                <w:szCs w:val="24"/>
              </w:rPr>
              <w:t>、申请人及家庭重大疾病、重大突发事件或重大自然灾害等支出情况</w:t>
            </w:r>
            <w:r>
              <w:rPr>
                <w:rFonts w:hint="eastAsia" w:ascii="宋体" w:hAnsi="宋体" w:eastAsia="宋体" w:cs="宋体"/>
                <w:b/>
                <w:bCs/>
                <w:color w:val="auto"/>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jc w:val="center"/>
        <w:textAlignment w:val="auto"/>
        <w:outlineLvl w:val="9"/>
        <w:rPr>
          <w:rFonts w:hint="eastAsia" w:ascii="宋体" w:hAnsi="宋体" w:eastAsia="宋体" w:cs="宋体"/>
          <w:b/>
          <w:bCs/>
          <w:spacing w:val="-4"/>
          <w:sz w:val="36"/>
          <w:szCs w:val="36"/>
          <w:shd w:val="clear" w:color="auto" w:fill="FFFFFF"/>
          <w:lang w:eastAsia="zh-CN"/>
        </w:rPr>
      </w:pPr>
      <w:r>
        <w:rPr>
          <w:rFonts w:hint="eastAsia" w:ascii="宋体" w:hAnsi="宋体" w:eastAsia="宋体" w:cs="宋体"/>
          <w:b/>
          <w:bCs/>
          <w:spacing w:val="-4"/>
          <w:sz w:val="36"/>
          <w:szCs w:val="36"/>
          <w:shd w:val="clear" w:color="auto" w:fill="FFFFFF"/>
        </w:rPr>
        <w:t>法律援助申请人经济</w:t>
      </w:r>
      <w:r>
        <w:rPr>
          <w:rFonts w:hint="eastAsia" w:ascii="宋体" w:hAnsi="宋体" w:eastAsia="宋体" w:cs="宋体"/>
          <w:b/>
          <w:bCs/>
          <w:spacing w:val="-4"/>
          <w:sz w:val="36"/>
          <w:szCs w:val="36"/>
          <w:shd w:val="clear" w:color="auto" w:fill="FFFFFF"/>
          <w:lang w:val="en-US" w:eastAsia="zh-CN"/>
        </w:rPr>
        <w:t>困难</w:t>
      </w:r>
      <w:r>
        <w:rPr>
          <w:rFonts w:hint="eastAsia" w:ascii="宋体" w:hAnsi="宋体" w:eastAsia="宋体" w:cs="宋体"/>
          <w:b/>
          <w:bCs/>
          <w:spacing w:val="-4"/>
          <w:sz w:val="36"/>
          <w:szCs w:val="36"/>
          <w:shd w:val="clear" w:color="auto" w:fill="FFFFFF"/>
        </w:rPr>
        <w:t>状况</w:t>
      </w:r>
      <w:r>
        <w:rPr>
          <w:rFonts w:hint="eastAsia" w:ascii="宋体" w:hAnsi="宋体" w:eastAsia="宋体" w:cs="宋体"/>
          <w:b/>
          <w:bCs/>
          <w:spacing w:val="-4"/>
          <w:sz w:val="36"/>
          <w:szCs w:val="36"/>
          <w:shd w:val="clear" w:color="auto" w:fill="FFFFFF"/>
          <w:lang w:eastAsia="zh-CN"/>
        </w:rPr>
        <w:t>说明</w:t>
      </w:r>
      <w:r>
        <w:rPr>
          <w:rFonts w:hint="eastAsia" w:ascii="宋体" w:hAnsi="宋体" w:cs="宋体"/>
          <w:b/>
          <w:bCs/>
          <w:spacing w:val="-4"/>
          <w:sz w:val="36"/>
          <w:szCs w:val="36"/>
          <w:shd w:val="clear" w:color="auto" w:fill="FFFFFF"/>
          <w:lang w:eastAsia="zh-CN"/>
        </w:rPr>
        <w:t>及诚信承诺书</w:t>
      </w:r>
    </w:p>
    <w:p>
      <w:pPr>
        <w:pStyle w:val="2"/>
        <w:keepNext w:val="0"/>
        <w:keepLines w:val="0"/>
        <w:pageBreakBefore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宋体" w:hAnsi="宋体" w:eastAsia="宋体" w:cs="宋体"/>
          <w:color w:val="auto"/>
          <w:kern w:val="2"/>
          <w:sz w:val="28"/>
          <w:szCs w:val="28"/>
          <w:u w:val="none"/>
          <w:shd w:val="clear" w:color="auto" w:fill="auto"/>
          <w:lang w:val="en-US" w:eastAsia="zh-CN" w:bidi="ar-SA"/>
        </w:rPr>
      </w:pPr>
      <w:r>
        <w:rPr>
          <w:rFonts w:hint="eastAsia" w:ascii="宋体" w:hAnsi="宋体" w:eastAsia="宋体" w:cs="宋体"/>
          <w:color w:val="auto"/>
          <w:kern w:val="2"/>
          <w:sz w:val="28"/>
          <w:szCs w:val="28"/>
          <w:u w:val="none"/>
          <w:shd w:val="clear" w:color="auto" w:fill="auto"/>
          <w:lang w:val="en-US" w:eastAsia="zh-CN" w:bidi="ar-SA"/>
        </w:rPr>
        <w:t>申请人已知悉申请法律援助的条件及诚信承诺的相关内容，现作下列承诺：</w:t>
      </w:r>
    </w:p>
    <w:p>
      <w:pPr>
        <w:pStyle w:val="2"/>
        <w:keepNext w:val="0"/>
        <w:keepLines w:val="0"/>
        <w:pageBreakBefore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宋体" w:hAnsi="宋体" w:eastAsia="宋体" w:cs="宋体"/>
          <w:color w:val="auto"/>
          <w:kern w:val="2"/>
          <w:sz w:val="28"/>
          <w:szCs w:val="28"/>
          <w:u w:val="none"/>
          <w:shd w:val="clear" w:color="auto" w:fill="auto"/>
          <w:lang w:val="en-US" w:eastAsia="zh-CN" w:bidi="ar-SA"/>
        </w:rPr>
      </w:pPr>
      <w:r>
        <w:rPr>
          <w:rFonts w:hint="eastAsia" w:ascii="宋体" w:hAnsi="宋体" w:eastAsia="宋体" w:cs="宋体"/>
          <w:color w:val="auto"/>
          <w:kern w:val="2"/>
          <w:sz w:val="28"/>
          <w:szCs w:val="28"/>
          <w:u w:val="none"/>
          <w:shd w:val="clear" w:color="auto" w:fill="auto"/>
          <w:lang w:val="en-US" w:eastAsia="zh-CN" w:bidi="ar-SA"/>
        </w:rPr>
        <w:t>一、填写的申请人及家庭经济困难状况真实、准确，提交的材料合法、有效。</w:t>
      </w:r>
    </w:p>
    <w:p>
      <w:pPr>
        <w:pStyle w:val="2"/>
        <w:keepNext w:val="0"/>
        <w:keepLines w:val="0"/>
        <w:pageBreakBefore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宋体" w:hAnsi="宋体" w:eastAsia="宋体" w:cs="宋体"/>
          <w:color w:val="auto"/>
          <w:kern w:val="2"/>
          <w:sz w:val="28"/>
          <w:szCs w:val="28"/>
          <w:u w:val="none"/>
          <w:shd w:val="clear" w:color="auto" w:fill="auto"/>
          <w:lang w:val="en-US" w:eastAsia="zh-CN" w:bidi="ar-SA"/>
        </w:rPr>
      </w:pPr>
      <w:r>
        <w:rPr>
          <w:rFonts w:hint="eastAsia" w:ascii="宋体" w:hAnsi="宋体" w:eastAsia="宋体" w:cs="宋体"/>
          <w:color w:val="auto"/>
          <w:kern w:val="2"/>
          <w:sz w:val="28"/>
          <w:szCs w:val="28"/>
          <w:u w:val="none"/>
          <w:shd w:val="clear" w:color="auto" w:fill="auto"/>
          <w:lang w:val="en-US" w:eastAsia="zh-CN" w:bidi="ar-SA"/>
        </w:rPr>
        <w:t>二、同意法律援助机构通过共享信息查询、实地调查、电询函询查证等方式，向有关部门、单位、村（居）民委员会或个人核查申请人（受援人）</w:t>
      </w:r>
      <w:r>
        <w:rPr>
          <w:rFonts w:hint="eastAsia" w:ascii="宋体" w:hAnsi="宋体" w:cs="宋体"/>
          <w:color w:val="auto"/>
          <w:kern w:val="2"/>
          <w:sz w:val="28"/>
          <w:szCs w:val="28"/>
          <w:u w:val="none"/>
          <w:shd w:val="clear" w:color="auto" w:fill="auto"/>
          <w:lang w:val="en-US" w:eastAsia="zh-CN" w:bidi="ar-SA"/>
        </w:rPr>
        <w:t>情况</w:t>
      </w:r>
      <w:r>
        <w:rPr>
          <w:rFonts w:hint="eastAsia" w:ascii="宋体" w:hAnsi="宋体" w:eastAsia="宋体" w:cs="宋体"/>
          <w:color w:val="auto"/>
          <w:kern w:val="2"/>
          <w:sz w:val="28"/>
          <w:szCs w:val="28"/>
          <w:u w:val="none"/>
          <w:shd w:val="clear" w:color="auto" w:fill="auto"/>
          <w:lang w:val="en-US" w:eastAsia="zh-CN" w:bidi="ar-SA"/>
        </w:rPr>
        <w:t>及经济困难状况。</w:t>
      </w:r>
    </w:p>
    <w:p>
      <w:pPr>
        <w:pStyle w:val="2"/>
        <w:keepNext w:val="0"/>
        <w:keepLines w:val="0"/>
        <w:pageBreakBefore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宋体" w:hAnsi="宋体" w:eastAsia="宋体" w:cs="宋体"/>
          <w:color w:val="auto"/>
          <w:kern w:val="2"/>
          <w:sz w:val="28"/>
          <w:szCs w:val="28"/>
          <w:u w:val="none"/>
          <w:shd w:val="clear" w:color="auto" w:fill="auto"/>
          <w:lang w:val="en-US" w:eastAsia="zh-CN" w:bidi="ar-SA"/>
        </w:rPr>
      </w:pPr>
      <w:r>
        <w:rPr>
          <w:rFonts w:hint="eastAsia" w:ascii="宋体" w:hAnsi="宋体" w:eastAsia="宋体" w:cs="宋体"/>
          <w:color w:val="auto"/>
          <w:kern w:val="2"/>
          <w:sz w:val="28"/>
          <w:szCs w:val="28"/>
          <w:u w:val="none"/>
          <w:shd w:val="clear" w:color="auto" w:fill="auto"/>
          <w:lang w:val="en-US" w:eastAsia="zh-CN" w:bidi="ar-SA"/>
        </w:rPr>
        <w:t>三、对申请人（受援人）及家庭经济困难状况有虚假</w:t>
      </w:r>
      <w:r>
        <w:rPr>
          <w:rFonts w:hint="eastAsia" w:ascii="宋体" w:hAnsi="宋体" w:cs="宋体"/>
          <w:color w:val="auto"/>
          <w:kern w:val="2"/>
          <w:sz w:val="28"/>
          <w:szCs w:val="28"/>
          <w:u w:val="none"/>
          <w:shd w:val="clear" w:color="auto" w:fill="auto"/>
          <w:lang w:val="en-US" w:eastAsia="zh-CN" w:bidi="ar-SA"/>
        </w:rPr>
        <w:t>、欺骗的</w:t>
      </w:r>
      <w:r>
        <w:rPr>
          <w:rFonts w:hint="eastAsia" w:ascii="宋体" w:hAnsi="宋体" w:eastAsia="宋体" w:cs="宋体"/>
          <w:color w:val="auto"/>
          <w:kern w:val="2"/>
          <w:sz w:val="28"/>
          <w:szCs w:val="28"/>
          <w:u w:val="none"/>
          <w:shd w:val="clear" w:color="auto" w:fill="auto"/>
          <w:lang w:val="en-US" w:eastAsia="zh-CN" w:bidi="ar-SA"/>
        </w:rPr>
        <w:t>，愿意承担如下责任：</w:t>
      </w:r>
    </w:p>
    <w:p>
      <w:pPr>
        <w:pStyle w:val="2"/>
        <w:keepNext w:val="0"/>
        <w:keepLines w:val="0"/>
        <w:pageBreakBefore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宋体" w:hAnsi="宋体" w:eastAsia="宋体" w:cs="宋体"/>
          <w:color w:val="auto"/>
          <w:kern w:val="2"/>
          <w:sz w:val="28"/>
          <w:szCs w:val="28"/>
          <w:u w:val="none"/>
          <w:shd w:val="clear" w:color="auto" w:fill="auto"/>
          <w:lang w:val="en-US" w:eastAsia="zh-CN" w:bidi="ar-SA"/>
        </w:rPr>
      </w:pPr>
      <w:r>
        <w:rPr>
          <w:rFonts w:hint="eastAsia" w:ascii="宋体" w:hAnsi="宋体" w:eastAsia="宋体" w:cs="宋体"/>
          <w:color w:val="auto"/>
          <w:kern w:val="2"/>
          <w:sz w:val="28"/>
          <w:szCs w:val="28"/>
          <w:u w:val="none"/>
          <w:shd w:val="clear" w:color="auto" w:fill="auto"/>
          <w:lang w:val="en-US" w:eastAsia="zh-CN" w:bidi="ar-SA"/>
        </w:rPr>
        <w:t>1.接受对申请人（受援人）</w:t>
      </w:r>
      <w:r>
        <w:rPr>
          <w:rFonts w:hint="eastAsia" w:ascii="宋体" w:hAnsi="宋体" w:cs="宋体"/>
          <w:color w:val="auto"/>
          <w:kern w:val="2"/>
          <w:sz w:val="28"/>
          <w:szCs w:val="28"/>
          <w:u w:val="none"/>
          <w:shd w:val="clear" w:color="auto" w:fill="auto"/>
          <w:lang w:val="en-US" w:eastAsia="zh-CN" w:bidi="ar-SA"/>
        </w:rPr>
        <w:t>依法</w:t>
      </w:r>
      <w:r>
        <w:rPr>
          <w:rFonts w:hint="eastAsia" w:ascii="宋体" w:hAnsi="宋体" w:eastAsia="宋体" w:cs="宋体"/>
          <w:color w:val="auto"/>
          <w:kern w:val="2"/>
          <w:sz w:val="28"/>
          <w:szCs w:val="28"/>
          <w:u w:val="none"/>
          <w:shd w:val="clear" w:color="auto" w:fill="auto"/>
          <w:lang w:val="en-US" w:eastAsia="zh-CN" w:bidi="ar-SA"/>
        </w:rPr>
        <w:t>不予法律援助或终止法律援助的决定。</w:t>
      </w:r>
    </w:p>
    <w:p>
      <w:pPr>
        <w:pStyle w:val="2"/>
        <w:keepNext w:val="0"/>
        <w:keepLines w:val="0"/>
        <w:pageBreakBefore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宋体" w:hAnsi="宋体" w:eastAsia="宋体" w:cs="宋体"/>
          <w:color w:val="auto"/>
          <w:kern w:val="2"/>
          <w:sz w:val="28"/>
          <w:szCs w:val="28"/>
          <w:u w:val="none"/>
          <w:shd w:val="clear" w:color="auto" w:fill="auto"/>
          <w:lang w:val="en-US" w:eastAsia="zh-CN" w:bidi="ar-SA"/>
        </w:rPr>
      </w:pPr>
      <w:r>
        <w:rPr>
          <w:rFonts w:hint="eastAsia" w:ascii="宋体" w:hAnsi="宋体" w:eastAsia="宋体" w:cs="宋体"/>
          <w:color w:val="auto"/>
          <w:kern w:val="2"/>
          <w:sz w:val="28"/>
          <w:szCs w:val="28"/>
          <w:u w:val="none"/>
          <w:shd w:val="clear" w:color="auto" w:fill="auto"/>
          <w:lang w:val="en-US" w:eastAsia="zh-CN" w:bidi="ar-SA"/>
        </w:rPr>
        <w:t>2.</w:t>
      </w:r>
      <w:r>
        <w:rPr>
          <w:rFonts w:hint="eastAsia" w:ascii="宋体" w:hAnsi="宋体" w:cs="宋体"/>
          <w:color w:val="auto"/>
          <w:kern w:val="2"/>
          <w:sz w:val="28"/>
          <w:szCs w:val="28"/>
          <w:u w:val="none"/>
          <w:shd w:val="clear" w:color="auto" w:fill="auto"/>
          <w:lang w:val="en-US" w:eastAsia="zh-CN" w:bidi="ar-SA"/>
        </w:rPr>
        <w:t>以欺骗或其他不正当手段取得法律援助的，</w:t>
      </w:r>
      <w:r>
        <w:rPr>
          <w:rFonts w:hint="eastAsia" w:ascii="宋体" w:hAnsi="宋体" w:eastAsia="宋体" w:cs="宋体"/>
          <w:color w:val="auto"/>
          <w:kern w:val="2"/>
          <w:sz w:val="28"/>
          <w:szCs w:val="28"/>
          <w:u w:val="none"/>
          <w:shd w:val="clear" w:color="auto" w:fill="auto"/>
          <w:lang w:val="en-US" w:eastAsia="zh-CN" w:bidi="ar-SA"/>
        </w:rPr>
        <w:t>依法支付已实施法律援助的费用，并被处三千元以下罚款。</w:t>
      </w:r>
    </w:p>
    <w:p>
      <w:pPr>
        <w:pStyle w:val="2"/>
        <w:keepNext w:val="0"/>
        <w:keepLines w:val="0"/>
        <w:pageBreakBefore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宋体" w:hAnsi="宋体" w:eastAsia="宋体" w:cs="宋体"/>
          <w:color w:val="auto"/>
          <w:kern w:val="2"/>
          <w:sz w:val="28"/>
          <w:szCs w:val="28"/>
          <w:u w:val="none"/>
          <w:shd w:val="clear" w:color="auto" w:fill="auto"/>
          <w:lang w:val="en-US" w:eastAsia="zh-CN" w:bidi="ar-SA"/>
        </w:rPr>
      </w:pPr>
      <w:r>
        <w:rPr>
          <w:rFonts w:hint="eastAsia" w:ascii="宋体" w:hAnsi="宋体" w:eastAsia="宋体" w:cs="宋体"/>
          <w:color w:val="auto"/>
          <w:kern w:val="2"/>
          <w:sz w:val="28"/>
          <w:szCs w:val="28"/>
          <w:u w:val="none"/>
          <w:shd w:val="clear" w:color="auto" w:fill="auto"/>
          <w:lang w:val="en-US" w:eastAsia="zh-CN" w:bidi="ar-SA"/>
        </w:rPr>
        <w:t>3.将受援人（或其法定代理人、近亲属）</w:t>
      </w:r>
      <w:r>
        <w:rPr>
          <w:rFonts w:hint="eastAsia" w:ascii="宋体" w:hAnsi="宋体" w:cs="宋体"/>
          <w:color w:val="auto"/>
          <w:kern w:val="2"/>
          <w:sz w:val="28"/>
          <w:szCs w:val="28"/>
          <w:u w:val="none"/>
          <w:shd w:val="clear" w:color="auto" w:fill="auto"/>
          <w:lang w:val="en-US" w:eastAsia="zh-CN" w:bidi="ar-SA"/>
        </w:rPr>
        <w:t>虚假承诺信息</w:t>
      </w:r>
      <w:r>
        <w:rPr>
          <w:rFonts w:hint="eastAsia" w:ascii="宋体" w:hAnsi="宋体" w:eastAsia="宋体" w:cs="宋体"/>
          <w:color w:val="auto"/>
          <w:kern w:val="2"/>
          <w:sz w:val="28"/>
          <w:szCs w:val="28"/>
          <w:u w:val="none"/>
          <w:shd w:val="clear" w:color="auto" w:fill="auto"/>
          <w:lang w:val="en-US" w:eastAsia="zh-CN" w:bidi="ar-SA"/>
        </w:rPr>
        <w:t>列入法律援助经济困难诚信承诺失信名单。</w:t>
      </w:r>
    </w:p>
    <w:p>
      <w:pPr>
        <w:pStyle w:val="2"/>
        <w:keepNext w:val="0"/>
        <w:keepLines w:val="0"/>
        <w:pageBreakBefore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宋体" w:hAnsi="宋体" w:eastAsia="宋体" w:cs="宋体"/>
          <w:color w:val="auto"/>
          <w:kern w:val="2"/>
          <w:sz w:val="28"/>
          <w:szCs w:val="28"/>
          <w:u w:val="none"/>
          <w:shd w:val="clear" w:color="auto" w:fill="auto"/>
          <w:lang w:val="en-US" w:eastAsia="zh-CN" w:bidi="ar-SA"/>
        </w:rPr>
      </w:pPr>
      <w:r>
        <w:rPr>
          <w:rFonts w:hint="eastAsia" w:ascii="宋体" w:hAnsi="宋体" w:eastAsia="宋体" w:cs="宋体"/>
          <w:color w:val="auto"/>
          <w:kern w:val="2"/>
          <w:sz w:val="28"/>
          <w:szCs w:val="28"/>
          <w:u w:val="none"/>
          <w:shd w:val="clear" w:color="auto" w:fill="auto"/>
          <w:lang w:val="en-US" w:eastAsia="zh-CN" w:bidi="ar-SA"/>
        </w:rPr>
        <w:t>上述承诺是本人真实的意思表示。如撤回此承诺，则视为撤回法律援助申请。</w:t>
      </w:r>
    </w:p>
    <w:p>
      <w:pPr>
        <w:pStyle w:val="2"/>
        <w:keepNext w:val="0"/>
        <w:keepLines w:val="0"/>
        <w:pageBreakBefore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宋体" w:hAnsi="宋体" w:eastAsia="宋体" w:cs="宋体"/>
          <w:color w:val="auto"/>
          <w:kern w:val="2"/>
          <w:sz w:val="28"/>
          <w:szCs w:val="28"/>
          <w:u w:val="none"/>
          <w:shd w:val="clear" w:color="auto" w:fill="auto"/>
          <w:lang w:val="en-US" w:eastAsia="zh-CN" w:bidi="ar-SA"/>
        </w:rPr>
      </w:pPr>
      <w:r>
        <w:rPr>
          <w:rFonts w:hint="eastAsia" w:ascii="宋体" w:hAnsi="宋体" w:eastAsia="宋体" w:cs="宋体"/>
          <w:color w:val="auto"/>
          <w:kern w:val="2"/>
          <w:sz w:val="28"/>
          <w:szCs w:val="28"/>
          <w:u w:val="none"/>
          <w:shd w:val="clear" w:color="auto" w:fill="auto"/>
          <w:lang w:val="en-US" w:eastAsia="zh-CN" w:bidi="ar-SA"/>
        </w:rPr>
        <w:t>本文书一式两份，法律援助机构与申请人各执一份。</w:t>
      </w:r>
    </w:p>
    <w:p>
      <w:pPr>
        <w:pStyle w:val="2"/>
        <w:keepNext w:val="0"/>
        <w:keepLines w:val="0"/>
        <w:pageBreakBefore w:val="0"/>
        <w:kinsoku/>
        <w:wordWrap/>
        <w:overflowPunct/>
        <w:topLinePunct w:val="0"/>
        <w:autoSpaceDE/>
        <w:autoSpaceDN/>
        <w:bidi w:val="0"/>
        <w:spacing w:line="560" w:lineRule="exact"/>
        <w:ind w:left="0" w:leftChars="0" w:right="0" w:rightChars="0" w:firstLine="0" w:firstLineChars="0"/>
        <w:jc w:val="both"/>
        <w:textAlignment w:val="auto"/>
        <w:rPr>
          <w:rFonts w:hint="eastAsia" w:ascii="宋体" w:hAnsi="宋体" w:eastAsia="宋体" w:cs="宋体"/>
          <w:color w:val="auto"/>
          <w:kern w:val="2"/>
          <w:sz w:val="28"/>
          <w:szCs w:val="28"/>
          <w:u w:val="none"/>
          <w:shd w:val="clear" w:color="auto" w:fill="auto"/>
          <w:lang w:val="en-US" w:eastAsia="zh-CN" w:bidi="ar-SA"/>
        </w:rPr>
      </w:pPr>
    </w:p>
    <w:p>
      <w:pPr>
        <w:pStyle w:val="2"/>
        <w:keepNext w:val="0"/>
        <w:keepLines w:val="0"/>
        <w:pageBreakBefore w:val="0"/>
        <w:kinsoku/>
        <w:wordWrap/>
        <w:overflowPunct/>
        <w:topLinePunct w:val="0"/>
        <w:autoSpaceDE/>
        <w:autoSpaceDN/>
        <w:bidi w:val="0"/>
        <w:spacing w:line="560" w:lineRule="exact"/>
        <w:ind w:left="0" w:leftChars="0" w:right="0" w:rightChars="0" w:firstLine="840" w:firstLineChars="300"/>
        <w:jc w:val="both"/>
        <w:textAlignment w:val="auto"/>
        <w:rPr>
          <w:rFonts w:hint="eastAsia" w:ascii="宋体" w:hAnsi="宋体" w:eastAsia="宋体" w:cs="宋体"/>
          <w:color w:val="auto"/>
          <w:kern w:val="2"/>
          <w:sz w:val="28"/>
          <w:szCs w:val="28"/>
          <w:u w:val="none"/>
          <w:shd w:val="clear" w:color="auto" w:fill="auto"/>
          <w:lang w:val="en-US" w:eastAsia="zh-CN" w:bidi="ar-SA"/>
        </w:rPr>
      </w:pPr>
      <w:r>
        <w:rPr>
          <w:rFonts w:hint="eastAsia" w:ascii="宋体" w:hAnsi="宋体" w:eastAsia="宋体" w:cs="宋体"/>
          <w:color w:val="auto"/>
          <w:kern w:val="2"/>
          <w:sz w:val="28"/>
          <w:szCs w:val="28"/>
          <w:u w:val="none"/>
          <w:shd w:val="clear" w:color="auto" w:fill="auto"/>
          <w:lang w:val="en-US" w:eastAsia="zh-CN" w:bidi="ar-SA"/>
        </w:rPr>
        <w:t>申请人（签字、捺印） ：</w:t>
      </w:r>
    </w:p>
    <w:p>
      <w:pPr>
        <w:pStyle w:val="2"/>
        <w:keepNext w:val="0"/>
        <w:keepLines w:val="0"/>
        <w:pageBreakBefore w:val="0"/>
        <w:kinsoku/>
        <w:wordWrap/>
        <w:overflowPunct/>
        <w:topLinePunct w:val="0"/>
        <w:autoSpaceDE/>
        <w:autoSpaceDN/>
        <w:bidi w:val="0"/>
        <w:spacing w:line="560" w:lineRule="exact"/>
        <w:ind w:left="0" w:leftChars="0" w:right="0" w:rightChars="0" w:firstLine="560" w:firstLineChars="200"/>
        <w:jc w:val="both"/>
        <w:textAlignment w:val="auto"/>
        <w:rPr>
          <w:rFonts w:hint="eastAsia" w:ascii="宋体" w:hAnsi="宋体" w:eastAsia="宋体" w:cs="宋体"/>
          <w:color w:val="auto"/>
          <w:kern w:val="2"/>
          <w:sz w:val="28"/>
          <w:szCs w:val="28"/>
          <w:u w:val="none"/>
          <w:shd w:val="clear" w:color="auto" w:fill="auto"/>
          <w:lang w:val="en-US" w:eastAsia="zh-CN" w:bidi="ar-SA"/>
        </w:rPr>
      </w:pPr>
      <w:r>
        <w:rPr>
          <w:rFonts w:hint="eastAsia" w:ascii="宋体" w:hAnsi="宋体" w:eastAsia="宋体" w:cs="宋体"/>
          <w:color w:val="auto"/>
          <w:kern w:val="2"/>
          <w:sz w:val="28"/>
          <w:szCs w:val="28"/>
          <w:u w:val="none"/>
          <w:shd w:val="clear" w:color="auto" w:fill="auto"/>
          <w:lang w:val="en-US" w:eastAsia="zh-CN" w:bidi="ar-SA"/>
        </w:rPr>
        <w:t xml:space="preserve">（代为申请的法定代理人、近亲属）                                         </w:t>
      </w:r>
    </w:p>
    <w:p>
      <w:pPr>
        <w:pStyle w:val="2"/>
        <w:keepNext w:val="0"/>
        <w:keepLines w:val="0"/>
        <w:pageBreakBefore w:val="0"/>
        <w:kinsoku/>
        <w:wordWrap/>
        <w:overflowPunct/>
        <w:topLinePunct w:val="0"/>
        <w:autoSpaceDE/>
        <w:autoSpaceDN/>
        <w:bidi w:val="0"/>
        <w:spacing w:line="560" w:lineRule="exact"/>
        <w:ind w:left="0" w:leftChars="0" w:right="0" w:rightChars="0" w:firstLine="0" w:firstLineChars="0"/>
        <w:jc w:val="both"/>
        <w:textAlignment w:val="auto"/>
        <w:rPr>
          <w:rFonts w:hint="eastAsia" w:ascii="宋体" w:hAnsi="宋体" w:eastAsia="宋体" w:cs="宋体"/>
          <w:color w:val="auto"/>
          <w:kern w:val="2"/>
          <w:sz w:val="28"/>
          <w:szCs w:val="28"/>
          <w:u w:val="none"/>
          <w:shd w:val="clear" w:color="auto" w:fill="auto"/>
          <w:lang w:val="en-US" w:eastAsia="zh-CN" w:bidi="ar-SA"/>
        </w:rPr>
      </w:pPr>
      <w:r>
        <w:rPr>
          <w:rFonts w:hint="eastAsia" w:ascii="宋体" w:hAnsi="宋体" w:eastAsia="宋体" w:cs="宋体"/>
          <w:color w:val="auto"/>
          <w:kern w:val="2"/>
          <w:sz w:val="28"/>
          <w:szCs w:val="28"/>
          <w:u w:val="none"/>
          <w:shd w:val="clear" w:color="auto" w:fill="auto"/>
          <w:lang w:val="en-US" w:eastAsia="zh-CN" w:bidi="ar-SA"/>
        </w:rPr>
        <w:t xml:space="preserve">                                          年    月    日</w:t>
      </w:r>
    </w:p>
    <w:p>
      <w:pPr>
        <w:pStyle w:val="2"/>
        <w:keepNext w:val="0"/>
        <w:keepLines w:val="0"/>
        <w:pageBreakBefore w:val="0"/>
        <w:kinsoku/>
        <w:wordWrap/>
        <w:overflowPunct/>
        <w:topLinePunct w:val="0"/>
        <w:autoSpaceDE/>
        <w:autoSpaceDN/>
        <w:bidi w:val="0"/>
        <w:spacing w:line="560" w:lineRule="exact"/>
        <w:ind w:left="0" w:leftChars="0" w:right="0" w:rightChars="0" w:firstLine="0" w:firstLineChars="0"/>
        <w:jc w:val="both"/>
        <w:textAlignment w:val="auto"/>
        <w:rPr>
          <w:rFonts w:hint="eastAsia" w:ascii="宋体" w:hAnsi="宋体" w:eastAsia="宋体" w:cs="宋体"/>
          <w:color w:val="auto"/>
          <w:kern w:val="2"/>
          <w:sz w:val="28"/>
          <w:szCs w:val="28"/>
          <w:u w:val="none"/>
          <w:shd w:val="clear" w:color="auto" w:fill="auto"/>
          <w:lang w:val="en-US" w:eastAsia="zh-CN" w:bidi="ar-SA"/>
        </w:rPr>
      </w:pPr>
    </w:p>
    <w:p>
      <w:pPr>
        <w:pStyle w:val="2"/>
        <w:keepNext w:val="0"/>
        <w:keepLines w:val="0"/>
        <w:pageBreakBefore w:val="0"/>
        <w:kinsoku/>
        <w:wordWrap/>
        <w:overflowPunct/>
        <w:topLinePunct w:val="0"/>
        <w:autoSpaceDE/>
        <w:autoSpaceDN/>
        <w:bidi w:val="0"/>
        <w:spacing w:line="560" w:lineRule="exact"/>
        <w:ind w:left="0" w:leftChars="0" w:right="0" w:rightChars="0" w:firstLine="280" w:firstLineChars="100"/>
        <w:jc w:val="both"/>
        <w:textAlignment w:val="auto"/>
        <w:rPr>
          <w:rFonts w:hint="eastAsia" w:ascii="宋体" w:hAnsi="宋体" w:eastAsia="宋体" w:cs="宋体"/>
          <w:color w:val="auto"/>
          <w:kern w:val="2"/>
          <w:sz w:val="28"/>
          <w:szCs w:val="28"/>
          <w:u w:val="none"/>
          <w:shd w:val="clear" w:color="auto" w:fill="auto"/>
          <w:lang w:val="en-US" w:eastAsia="zh-CN" w:bidi="ar-SA"/>
        </w:rPr>
      </w:pPr>
      <w:r>
        <w:rPr>
          <w:rFonts w:hint="eastAsia" w:ascii="宋体" w:hAnsi="宋体" w:eastAsia="宋体" w:cs="宋体"/>
          <w:color w:val="auto"/>
          <w:kern w:val="2"/>
          <w:sz w:val="28"/>
          <w:szCs w:val="28"/>
          <w:u w:val="none"/>
          <w:shd w:val="clear" w:color="auto" w:fill="auto"/>
          <w:lang w:val="en-US" w:eastAsia="zh-CN" w:bidi="ar-SA"/>
        </w:rPr>
        <w:t>注：</w:t>
      </w:r>
      <w:r>
        <w:rPr>
          <w:rFonts w:hint="eastAsia" w:ascii="宋体" w:hAnsi="宋体" w:eastAsia="宋体" w:cs="宋体"/>
          <w:color w:val="auto"/>
          <w:kern w:val="2"/>
          <w:sz w:val="28"/>
          <w:szCs w:val="28"/>
          <w:u w:val="single"/>
          <w:shd w:val="clear" w:color="auto" w:fill="auto"/>
          <w:lang w:val="en-US" w:eastAsia="zh-CN" w:bidi="ar-SA"/>
        </w:rPr>
        <w:t xml:space="preserve">             </w:t>
      </w:r>
      <w:r>
        <w:rPr>
          <w:rFonts w:hint="eastAsia" w:ascii="宋体" w:hAnsi="宋体" w:eastAsia="宋体" w:cs="宋体"/>
          <w:color w:val="auto"/>
          <w:kern w:val="2"/>
          <w:sz w:val="28"/>
          <w:szCs w:val="28"/>
          <w:u w:val="none"/>
          <w:shd w:val="clear" w:color="auto" w:fill="auto"/>
          <w:lang w:val="en-US" w:eastAsia="zh-CN" w:bidi="ar-SA"/>
        </w:rPr>
        <w:t xml:space="preserve">法律援助中心联系电话：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p-quote">
    <w:altName w:val="Arial Unicode MS"/>
    <w:panose1 w:val="00000000000000000000"/>
    <w:charset w:val="00"/>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237B"/>
    <w:multiLevelType w:val="singleLevel"/>
    <w:tmpl w:val="FFFF23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F1E4C"/>
    <w:rsid w:val="01A57EA0"/>
    <w:rsid w:val="02425FFB"/>
    <w:rsid w:val="0270051E"/>
    <w:rsid w:val="08EE4578"/>
    <w:rsid w:val="09965998"/>
    <w:rsid w:val="09BE12F5"/>
    <w:rsid w:val="0A2F70C8"/>
    <w:rsid w:val="0B451F83"/>
    <w:rsid w:val="0B75208A"/>
    <w:rsid w:val="0C2E05E4"/>
    <w:rsid w:val="0C864D70"/>
    <w:rsid w:val="0CEC6C5E"/>
    <w:rsid w:val="0CFB0A03"/>
    <w:rsid w:val="1285127D"/>
    <w:rsid w:val="17D32DF9"/>
    <w:rsid w:val="18023009"/>
    <w:rsid w:val="18A6761B"/>
    <w:rsid w:val="18EF1E4C"/>
    <w:rsid w:val="19182251"/>
    <w:rsid w:val="19E2214B"/>
    <w:rsid w:val="1C595631"/>
    <w:rsid w:val="1F2A457C"/>
    <w:rsid w:val="20D16B5E"/>
    <w:rsid w:val="27313A14"/>
    <w:rsid w:val="28814607"/>
    <w:rsid w:val="29AC0D82"/>
    <w:rsid w:val="2CC74E20"/>
    <w:rsid w:val="2D373E8E"/>
    <w:rsid w:val="304504B3"/>
    <w:rsid w:val="30D87C40"/>
    <w:rsid w:val="30E66977"/>
    <w:rsid w:val="326A5D9A"/>
    <w:rsid w:val="368A578D"/>
    <w:rsid w:val="396C1BAD"/>
    <w:rsid w:val="3B921234"/>
    <w:rsid w:val="3BAC6B90"/>
    <w:rsid w:val="3E4071EB"/>
    <w:rsid w:val="3E655F20"/>
    <w:rsid w:val="3E765F88"/>
    <w:rsid w:val="3F606B10"/>
    <w:rsid w:val="3FAF71FB"/>
    <w:rsid w:val="3FBF9851"/>
    <w:rsid w:val="402E7332"/>
    <w:rsid w:val="42BC0E65"/>
    <w:rsid w:val="42FF03B6"/>
    <w:rsid w:val="440B6FB6"/>
    <w:rsid w:val="457C278C"/>
    <w:rsid w:val="45BA4C61"/>
    <w:rsid w:val="45F67801"/>
    <w:rsid w:val="477E517C"/>
    <w:rsid w:val="487C5673"/>
    <w:rsid w:val="492057D9"/>
    <w:rsid w:val="49DA5811"/>
    <w:rsid w:val="4D417D0C"/>
    <w:rsid w:val="4DB207DD"/>
    <w:rsid w:val="4F1C219C"/>
    <w:rsid w:val="4F1D5214"/>
    <w:rsid w:val="4F5061C7"/>
    <w:rsid w:val="4F6B57AE"/>
    <w:rsid w:val="511217F5"/>
    <w:rsid w:val="511650B0"/>
    <w:rsid w:val="51B701D5"/>
    <w:rsid w:val="52F95D5D"/>
    <w:rsid w:val="582843C3"/>
    <w:rsid w:val="5AB974B3"/>
    <w:rsid w:val="5B24394F"/>
    <w:rsid w:val="5CC000C3"/>
    <w:rsid w:val="5E4F143F"/>
    <w:rsid w:val="5E7E6B84"/>
    <w:rsid w:val="5FE13A11"/>
    <w:rsid w:val="605D4B49"/>
    <w:rsid w:val="62A731D4"/>
    <w:rsid w:val="63125783"/>
    <w:rsid w:val="641F49E4"/>
    <w:rsid w:val="678879B8"/>
    <w:rsid w:val="69514303"/>
    <w:rsid w:val="6B2F04C6"/>
    <w:rsid w:val="6B5D5C51"/>
    <w:rsid w:val="6D6B5056"/>
    <w:rsid w:val="6F945361"/>
    <w:rsid w:val="6FFFE02A"/>
    <w:rsid w:val="70CF6D6C"/>
    <w:rsid w:val="71D12148"/>
    <w:rsid w:val="73970DF4"/>
    <w:rsid w:val="73CB0B07"/>
    <w:rsid w:val="73FBC24C"/>
    <w:rsid w:val="752C6DD7"/>
    <w:rsid w:val="77CF7175"/>
    <w:rsid w:val="782D0452"/>
    <w:rsid w:val="78915421"/>
    <w:rsid w:val="7A6F491C"/>
    <w:rsid w:val="7BAD43D5"/>
    <w:rsid w:val="7C2C1F9D"/>
    <w:rsid w:val="7D5A2D52"/>
    <w:rsid w:val="7E2FAE2D"/>
    <w:rsid w:val="7EEF1003"/>
    <w:rsid w:val="8DAECACC"/>
    <w:rsid w:val="C7EF6654"/>
    <w:rsid w:val="DE3F1639"/>
    <w:rsid w:val="DF9CD495"/>
    <w:rsid w:val="FECC47F2"/>
    <w:rsid w:val="FFEFA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Chars="100" w:rightChars="1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w:qFormat/>
    <w:uiPriority w:val="0"/>
    <w:pPr>
      <w:widowControl w:val="0"/>
      <w:spacing w:after="120" w:line="500" w:lineRule="exact"/>
      <w:ind w:firstLine="420"/>
      <w:jc w:val="both"/>
    </w:pPr>
    <w:rPr>
      <w:rFonts w:ascii="Times New Roman" w:hAnsi="Times New Roman" w:eastAsia="宋体" w:cs="Times New Roman"/>
      <w:kern w:val="0"/>
      <w:sz w:val="28"/>
      <w:szCs w:val="2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2022-04-13T16:34:00Z</dcterms:created>
  <dc:creator>朱昌焕(zhuch.jgdw)</dc:creator>
  <cp:lastModifiedBy>tftf</cp:lastModifiedBy>
  <cp:lastPrinted>2022-05-13T08:32:00Z</cp:lastPrinted>
  <dcterms:modified xsi:type="dcterms:W3CDTF">2022-05-23T14:10:29Z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