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9E" w:rsidRDefault="00A24646" w:rsidP="00A24646">
      <w:pPr>
        <w:rPr>
          <w:rFonts w:ascii="仿宋" w:eastAsia="仿宋" w:hAnsi="仿宋" w:cs="仿宋" w:hint="eastAsia"/>
          <w:sz w:val="32"/>
          <w:szCs w:val="32"/>
        </w:rPr>
      </w:pPr>
      <w:r w:rsidRPr="00A24646">
        <w:rPr>
          <w:rFonts w:ascii="仿宋" w:eastAsia="仿宋" w:hAnsi="仿宋" w:cs="仿宋" w:hint="eastAsia"/>
          <w:sz w:val="32"/>
          <w:szCs w:val="32"/>
        </w:rPr>
        <w:t>附件2</w:t>
      </w:r>
    </w:p>
    <w:p w:rsidR="00A24646" w:rsidRPr="00A24646" w:rsidRDefault="00A24646" w:rsidP="00A24646">
      <w:pPr>
        <w:pStyle w:val="a0"/>
        <w:ind w:firstLine="420"/>
      </w:pPr>
    </w:p>
    <w:p w:rsidR="00B1619E" w:rsidRDefault="00B53BB7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省行政规范性文件管理系统单位账号</w:t>
      </w:r>
    </w:p>
    <w:p w:rsidR="00B1619E" w:rsidRDefault="00B53BB7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注册指南</w:t>
      </w:r>
    </w:p>
    <w:p w:rsidR="00B1619E" w:rsidRDefault="00B1619E"/>
    <w:p w:rsidR="00B1619E" w:rsidRDefault="00B1619E">
      <w:pPr>
        <w:pStyle w:val="a0"/>
        <w:ind w:firstLine="420"/>
      </w:pPr>
    </w:p>
    <w:p w:rsidR="00B1619E" w:rsidRDefault="00B1619E"/>
    <w:p w:rsidR="00B1619E" w:rsidRDefault="00B53BB7">
      <w:pPr>
        <w:ind w:firstLineChars="250" w:firstLine="80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一、注意事项</w:t>
      </w:r>
    </w:p>
    <w:p w:rsidR="00B1619E" w:rsidRPr="00900706" w:rsidRDefault="00B53BB7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b/>
          <w:sz w:val="32"/>
          <w:szCs w:val="32"/>
        </w:rPr>
        <w:t>规范性文件报送单位</w:t>
      </w:r>
      <w:r>
        <w:rPr>
          <w:rFonts w:ascii="仿宋" w:eastAsia="仿宋" w:hAnsi="仿宋" w:cs="仿宋" w:hint="eastAsia"/>
          <w:sz w:val="32"/>
          <w:szCs w:val="32"/>
        </w:rPr>
        <w:t>请使用“浙政钉2.0用户扫码”登录。</w:t>
      </w:r>
      <w:r w:rsidRPr="00A24646">
        <w:rPr>
          <w:rFonts w:ascii="仿宋" w:eastAsia="仿宋" w:hAnsi="仿宋" w:cs="仿宋" w:hint="eastAsia"/>
          <w:sz w:val="32"/>
          <w:szCs w:val="32"/>
        </w:rPr>
        <w:t>原先使用“政务服务网”登陆的用户需要重新绑定</w:t>
      </w:r>
      <w:proofErr w:type="gramStart"/>
      <w:r w:rsidRPr="00A24646">
        <w:rPr>
          <w:rFonts w:ascii="仿宋" w:eastAsia="仿宋" w:hAnsi="仿宋" w:cs="仿宋" w:hint="eastAsia"/>
          <w:sz w:val="32"/>
          <w:szCs w:val="32"/>
        </w:rPr>
        <w:t>浙政钉</w:t>
      </w:r>
      <w:proofErr w:type="gramEnd"/>
      <w:r w:rsidRPr="00A24646">
        <w:rPr>
          <w:rFonts w:ascii="仿宋" w:eastAsia="仿宋" w:hAnsi="仿宋" w:cs="仿宋" w:hint="eastAsia"/>
          <w:sz w:val="32"/>
          <w:szCs w:val="32"/>
        </w:rPr>
        <w:t>2.0账号。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sz w:val="32"/>
          <w:szCs w:val="32"/>
        </w:rPr>
        <w:t>规范性文件备案审查机构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请使用“司法行政业务统一用户”账号登录。如不清楚本单位的账号，请联系各市县司法局负责信息建设有关人员进行创建。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使用谷歌浏览器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，如使用360浏览器或其他浏览器请使用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速模式。</w:t>
      </w:r>
    </w:p>
    <w:p w:rsidR="00B1619E" w:rsidRDefault="00B53BB7" w:rsidP="00900706">
      <w:pPr>
        <w:pStyle w:val="a0"/>
        <w:ind w:firstLine="640"/>
        <w:rPr>
          <w:rFonts w:eastAsia="仿宋"/>
        </w:rPr>
      </w:pPr>
      <w:r>
        <w:rPr>
          <w:rFonts w:ascii="仿宋" w:eastAsia="仿宋" w:hAnsi="仿宋" w:cs="仿宋" w:hint="eastAsia"/>
          <w:sz w:val="32"/>
          <w:szCs w:val="32"/>
        </w:rPr>
        <w:t>（三）如各市（县）司法局用户需要报送各市（县）人民政府文件</w:t>
      </w:r>
      <w:r w:rsidR="00900706">
        <w:rPr>
          <w:rFonts w:ascii="仿宋" w:eastAsia="仿宋" w:hAnsi="仿宋" w:cs="仿宋" w:hint="eastAsia"/>
          <w:sz w:val="32"/>
          <w:szCs w:val="32"/>
        </w:rPr>
        <w:t>或本单位（司法局）文件</w:t>
      </w:r>
      <w:r>
        <w:rPr>
          <w:rFonts w:ascii="仿宋" w:eastAsia="仿宋" w:hAnsi="仿宋" w:cs="仿宋" w:hint="eastAsia"/>
          <w:sz w:val="32"/>
          <w:szCs w:val="32"/>
        </w:rPr>
        <w:t>，无需重新注册新账号，请联系管理员配置部门</w:t>
      </w:r>
      <w:r w:rsidRPr="00900706">
        <w:rPr>
          <w:rFonts w:ascii="仿宋" w:eastAsia="仿宋" w:hAnsi="仿宋" w:cs="仿宋" w:hint="eastAsia"/>
          <w:b/>
          <w:sz w:val="32"/>
          <w:szCs w:val="32"/>
        </w:rPr>
        <w:t>切换功能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B1619E" w:rsidRDefault="00B53BB7">
      <w:pPr>
        <w:ind w:firstLineChars="250" w:firstLine="80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二、注册流程</w:t>
      </w:r>
    </w:p>
    <w:p w:rsidR="00B1619E" w:rsidRDefault="00B53BB7">
      <w:pPr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</w:t>
      </w:r>
      <w:r>
        <w:rPr>
          <w:rFonts w:ascii="仿宋" w:eastAsia="仿宋" w:hAnsi="仿宋" w:cs="仿宋" w:hint="eastAsia"/>
          <w:b/>
          <w:sz w:val="32"/>
          <w:szCs w:val="32"/>
        </w:rPr>
        <w:t>规范性文件报送单位账号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在电脑端浏览器输入系统网址：https://gfwj.zjsft.gov.cn/，进入系统，如下图所示：</w:t>
      </w:r>
    </w:p>
    <w:p w:rsidR="00B1619E" w:rsidRDefault="00B1619E">
      <w:pPr>
        <w:rPr>
          <w:sz w:val="32"/>
          <w:szCs w:val="32"/>
        </w:rPr>
      </w:pPr>
    </w:p>
    <w:p w:rsidR="00B1619E" w:rsidRDefault="00B53BB7">
      <w:pPr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7325" cy="2364740"/>
            <wp:effectExtent l="0" t="0" r="952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点击“浙政钉2.0用户扫码登录”按钮，跳转到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二维码界面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，如下图所示：</w:t>
      </w:r>
    </w:p>
    <w:p w:rsidR="00B1619E" w:rsidRDefault="00B53BB7">
      <w:pPr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4657725" cy="4562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使用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浙政钉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APP扫码，登录成功后跳转到系统账号注册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页面，如下图所示：</w:t>
      </w:r>
    </w:p>
    <w:p w:rsidR="00B1619E" w:rsidRDefault="00B53BB7">
      <w:pPr>
        <w:rPr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269865" cy="3912235"/>
            <wp:effectExtent l="0" t="0" r="6985" b="1206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9E" w:rsidRDefault="00B1619E">
      <w:pPr>
        <w:rPr>
          <w:sz w:val="32"/>
          <w:szCs w:val="32"/>
        </w:rPr>
      </w:pP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姓名请填写联系人真实姓名，用于系统审核时验证账号。手机号码填写联系人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浙政钉手机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号，用于接收浙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政钉消息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通知。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输入收到的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浙政钉验证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码后点击提交，系统显示会显示等待审核信息，即为账号申请注册成功。</w:t>
      </w:r>
    </w:p>
    <w:p w:rsidR="00B1619E" w:rsidRDefault="00B53BB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114300" distR="114300">
            <wp:extent cx="5266690" cy="2384425"/>
            <wp:effectExtent l="0" t="0" r="10160" b="15875"/>
            <wp:docPr id="4" name="图片 4" descr="2661223218_13099779679_767EB72E-B8D5-43a7-86B4-C9DA36FADB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661223218_13099779679_767EB72E-B8D5-43a7-86B4-C9DA36FADBC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19E" w:rsidRDefault="00B161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系统审核通过后会收到浙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政钉消息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通知，使用该账号即可登录系统上报规范性文件。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审核不通过的，需要重新提交注册信息。</w:t>
      </w:r>
    </w:p>
    <w:p w:rsidR="00B1619E" w:rsidRDefault="00B1619E">
      <w:pPr>
        <w:pStyle w:val="a0"/>
        <w:ind w:firstLine="420"/>
      </w:pPr>
    </w:p>
    <w:p w:rsidR="00B1619E" w:rsidRDefault="00B53BB7">
      <w:pPr>
        <w:pStyle w:val="a0"/>
        <w:ind w:firstLineChars="250" w:firstLine="80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sz w:val="32"/>
          <w:szCs w:val="32"/>
        </w:rPr>
        <w:t>规范性文件备案审查机构账号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使用“司法行政业务统一用户”账号注册登录。承办人、处室负责人和分管领导的账号需要分别注册，承办人的账号为单位管理员账号，管理员账号可对本单位的其他账号设置权限。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在电脑端浏览器输入系统网址：</w:t>
      </w:r>
      <w:hyperlink r:id="rId10" w:history="1">
        <w:r>
          <w:rPr>
            <w:rFonts w:ascii="仿宋" w:eastAsia="仿宋" w:hAnsi="仿宋" w:cs="仿宋" w:hint="eastAsia"/>
            <w:sz w:val="32"/>
            <w:szCs w:val="32"/>
          </w:rPr>
          <w:t>https://gfwj.zjsft.gov.cn/</w:t>
        </w:r>
      </w:hyperlink>
      <w:r>
        <w:rPr>
          <w:rFonts w:ascii="仿宋" w:eastAsia="仿宋" w:hAnsi="仿宋" w:cs="仿宋" w:hint="eastAsia"/>
          <w:sz w:val="32"/>
          <w:szCs w:val="32"/>
        </w:rPr>
        <w:t>，进入系统，如下图所示：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lastRenderedPageBreak/>
        <w:drawing>
          <wp:inline distT="0" distB="0" distL="114300" distR="114300">
            <wp:extent cx="5272405" cy="3912235"/>
            <wp:effectExtent l="0" t="0" r="4445" b="1206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9E" w:rsidRDefault="00B161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点击下方的“司法行政业务统一用户登录”按钮，跳转到“浙江省司法行政业务统一用户管理平台”，如下图所示：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5271770" cy="3901440"/>
            <wp:effectExtent l="0" t="0" r="5080" b="3810"/>
            <wp:docPr id="6" name="图片 193" descr="lALPDgQ9rRsPmh3NAZrNAio_554_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3" descr="lALPDgQ9rRsPmh3NAZrNAio_554_4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在此页面请使用本人的司法行政业务统一用户账号进行登录，登录成功后跳转到系统账号注册页面，如下图所示：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5266690" cy="3695700"/>
            <wp:effectExtent l="0" t="0" r="10160" b="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9E" w:rsidRDefault="00B161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姓名请填写联系人真实姓名，用于系统审核时验证账号。手机号码填写联系人钉钉手机号，用于接收钉钉消息通知。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输入收到的钉钉验证码后点击提交，系统显示会显示等待审核信息，即为账号申请注册成功。</w:t>
      </w:r>
    </w:p>
    <w:p w:rsidR="00B1619E" w:rsidRDefault="00B161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619E" w:rsidRDefault="00B161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114300" distR="114300">
            <wp:extent cx="5266690" cy="2384425"/>
            <wp:effectExtent l="0" t="0" r="10160" b="15875"/>
            <wp:docPr id="8" name="图片 8" descr="2661223218_13099779679_767EB72E-B8D5-43a7-86B4-C9DA36FADB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661223218_13099779679_767EB72E-B8D5-43a7-86B4-C9DA36FADBC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8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系统审核通过后会收到钉钉消息通知，使用该账号即可登录系统上报规范性文件。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审核不通过的，需要重新提交注册信息。</w:t>
      </w:r>
    </w:p>
    <w:p w:rsidR="00B1619E" w:rsidRDefault="00B1619E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B1619E" w:rsidRDefault="00B53BB7">
      <w:pPr>
        <w:pStyle w:val="a0"/>
        <w:ind w:firstLineChars="250" w:firstLine="80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</w:t>
      </w:r>
      <w:r>
        <w:rPr>
          <w:rFonts w:ascii="仿宋" w:eastAsia="仿宋" w:hAnsi="仿宋" w:cs="仿宋" w:hint="eastAsia"/>
          <w:b/>
          <w:sz w:val="32"/>
          <w:szCs w:val="32"/>
        </w:rPr>
        <w:t>部门切换</w:t>
      </w:r>
    </w:p>
    <w:p w:rsidR="00B1619E" w:rsidRDefault="00B53BB7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各市（县）司法局账号需要报送各市（县）人民政府文件</w:t>
      </w:r>
      <w:r w:rsidR="00900706">
        <w:rPr>
          <w:rFonts w:ascii="仿宋" w:eastAsia="仿宋" w:hAnsi="仿宋" w:cs="仿宋" w:hint="eastAsia"/>
          <w:sz w:val="32"/>
          <w:szCs w:val="32"/>
        </w:rPr>
        <w:t>或本单位（司法局）文件</w:t>
      </w:r>
      <w:r>
        <w:rPr>
          <w:rFonts w:ascii="仿宋" w:eastAsia="仿宋" w:hAnsi="仿宋" w:cs="仿宋" w:hint="eastAsia"/>
          <w:sz w:val="32"/>
          <w:szCs w:val="32"/>
        </w:rPr>
        <w:t>，联系</w:t>
      </w:r>
      <w:r w:rsidRPr="00B53BB7">
        <w:rPr>
          <w:rFonts w:ascii="仿宋" w:eastAsia="仿宋" w:hAnsi="仿宋" w:cs="仿宋" w:hint="eastAsia"/>
          <w:b/>
          <w:sz w:val="32"/>
          <w:szCs w:val="32"/>
        </w:rPr>
        <w:t>工程师</w:t>
      </w:r>
      <w:r>
        <w:rPr>
          <w:rFonts w:ascii="仿宋" w:eastAsia="仿宋" w:hAnsi="仿宋" w:cs="仿宋" w:hint="eastAsia"/>
          <w:b/>
          <w:sz w:val="32"/>
          <w:szCs w:val="32"/>
        </w:rPr>
        <w:t>或</w:t>
      </w:r>
      <w:r w:rsidRPr="00B53BB7">
        <w:rPr>
          <w:rFonts w:ascii="仿宋" w:eastAsia="仿宋" w:hAnsi="仿宋" w:cs="仿宋" w:hint="eastAsia"/>
          <w:b/>
          <w:sz w:val="32"/>
          <w:szCs w:val="32"/>
        </w:rPr>
        <w:t>管理员</w:t>
      </w:r>
      <w:r>
        <w:rPr>
          <w:rFonts w:ascii="仿宋" w:eastAsia="仿宋" w:hAnsi="仿宋" w:cs="仿宋" w:hint="eastAsia"/>
          <w:sz w:val="32"/>
          <w:szCs w:val="32"/>
        </w:rPr>
        <w:t>配置部门切换按钮后，点击系统首页右上角部门切换按钮即可切换到对应的人民政府账号。</w:t>
      </w:r>
    </w:p>
    <w:sectPr w:rsidR="00B16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02224"/>
    <w:rsid w:val="000D0471"/>
    <w:rsid w:val="002131BD"/>
    <w:rsid w:val="00214F87"/>
    <w:rsid w:val="00284B66"/>
    <w:rsid w:val="00302372"/>
    <w:rsid w:val="00313597"/>
    <w:rsid w:val="004119E6"/>
    <w:rsid w:val="004C138C"/>
    <w:rsid w:val="00521A90"/>
    <w:rsid w:val="00873E39"/>
    <w:rsid w:val="00900706"/>
    <w:rsid w:val="00911A84"/>
    <w:rsid w:val="0097461A"/>
    <w:rsid w:val="00A24646"/>
    <w:rsid w:val="00A36003"/>
    <w:rsid w:val="00A45ACF"/>
    <w:rsid w:val="00A7430E"/>
    <w:rsid w:val="00B1619E"/>
    <w:rsid w:val="00B36F9F"/>
    <w:rsid w:val="00B53BB7"/>
    <w:rsid w:val="00CC03D7"/>
    <w:rsid w:val="00E9454F"/>
    <w:rsid w:val="00FC5174"/>
    <w:rsid w:val="00FC6633"/>
    <w:rsid w:val="14877659"/>
    <w:rsid w:val="29087CCB"/>
    <w:rsid w:val="2C565246"/>
    <w:rsid w:val="320351C9"/>
    <w:rsid w:val="4A731E33"/>
    <w:rsid w:val="515A6B60"/>
    <w:rsid w:val="5D302224"/>
    <w:rsid w:val="5ED33AA7"/>
    <w:rsid w:val="66F42556"/>
    <w:rsid w:val="6829011A"/>
    <w:rsid w:val="6D904050"/>
    <w:rsid w:val="6F83112A"/>
    <w:rsid w:val="709B790C"/>
    <w:rsid w:val="763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20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qFormat/>
    <w:rPr>
      <w:color w:val="0000FF"/>
      <w:u w:val="single"/>
    </w:rPr>
  </w:style>
  <w:style w:type="character" w:customStyle="1" w:styleId="Char">
    <w:name w:val="批注框文本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fwj.zjsft.gov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小龙</dc:creator>
  <cp:lastModifiedBy>吴潇(wux.bascc)</cp:lastModifiedBy>
  <cp:revision>16</cp:revision>
  <dcterms:created xsi:type="dcterms:W3CDTF">2020-03-03T03:35:00Z</dcterms:created>
  <dcterms:modified xsi:type="dcterms:W3CDTF">2020-08-20T06:58:00Z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