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40" w:lineRule="exact"/>
        <w:jc w:val="center"/>
        <w:rPr>
          <w:rFonts w:hint="eastAsia" w:ascii="方正小标宋简体" w:hAnsi="方正小标宋简体" w:eastAsia="方正小标宋简体" w:cs="方正小标宋简体"/>
          <w:sz w:val="44"/>
          <w:szCs w:val="44"/>
        </w:rPr>
      </w:pPr>
    </w:p>
    <w:p>
      <w:pPr>
        <w:pStyle w:val="2"/>
        <w:spacing w:line="640" w:lineRule="exact"/>
        <w:jc w:val="center"/>
        <w:rPr>
          <w:rFonts w:hint="eastAsia" w:ascii="方正小标宋简体" w:hAnsi="方正小标宋简体" w:eastAsia="方正小标宋简体" w:cs="方正小标宋简体"/>
          <w:sz w:val="44"/>
          <w:szCs w:val="44"/>
        </w:rPr>
      </w:pPr>
    </w:p>
    <w:p>
      <w:pPr>
        <w:pStyle w:val="2"/>
        <w:spacing w:line="640" w:lineRule="exact"/>
        <w:jc w:val="center"/>
        <w:rPr>
          <w:rFonts w:hint="eastAsia" w:ascii="方正小标宋简体" w:hAnsi="方正小标宋简体" w:eastAsia="方正小标宋简体" w:cs="方正小标宋简体"/>
          <w:sz w:val="44"/>
          <w:szCs w:val="44"/>
        </w:rPr>
      </w:pPr>
    </w:p>
    <w:p>
      <w:pPr>
        <w:pStyle w:val="2"/>
        <w:spacing w:line="64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关于进一步加强和规范司法鉴定机构</w:t>
      </w:r>
    </w:p>
    <w:p>
      <w:pPr>
        <w:pStyle w:val="2"/>
        <w:spacing w:line="640" w:lineRule="exact"/>
        <w:jc w:val="center"/>
        <w:rPr>
          <w:rFonts w:ascii="仿宋" w:hAnsi="仿宋" w:eastAsia="仿宋" w:cs="宋体"/>
          <w:sz w:val="32"/>
          <w:szCs w:val="32"/>
        </w:rPr>
      </w:pPr>
      <w:r>
        <w:rPr>
          <w:rFonts w:hint="eastAsia" w:ascii="方正小标宋简体" w:hAnsi="方正小标宋简体" w:eastAsia="方正小标宋简体" w:cs="方正小标宋简体"/>
          <w:sz w:val="44"/>
          <w:szCs w:val="44"/>
        </w:rPr>
        <w:t>认证认可监督管理工作的通知</w:t>
      </w:r>
    </w:p>
    <w:p>
      <w:pPr>
        <w:pStyle w:val="2"/>
        <w:spacing w:line="640" w:lineRule="exact"/>
        <w:jc w:val="center"/>
        <w:rPr>
          <w:rFonts w:hint="eastAsia" w:ascii="仿宋" w:hAnsi="仿宋" w:eastAsia="仿宋" w:cs="宋体"/>
          <w:sz w:val="32"/>
          <w:szCs w:val="32"/>
          <w:lang w:eastAsia="zh-CN"/>
        </w:rPr>
      </w:pPr>
      <w:r>
        <w:rPr>
          <w:rFonts w:hint="eastAsia" w:ascii="仿宋" w:hAnsi="仿宋" w:eastAsia="仿宋" w:cs="宋体"/>
          <w:sz w:val="32"/>
          <w:szCs w:val="32"/>
          <w:lang w:eastAsia="zh-CN"/>
        </w:rPr>
        <w:t>（征求意见稿）</w:t>
      </w:r>
    </w:p>
    <w:p>
      <w:pPr>
        <w:pStyle w:val="2"/>
        <w:spacing w:line="640" w:lineRule="exact"/>
        <w:jc w:val="center"/>
        <w:rPr>
          <w:rFonts w:hint="eastAsia" w:ascii="仿宋" w:hAnsi="仿宋" w:eastAsia="仿宋" w:cs="宋体"/>
          <w:sz w:val="32"/>
          <w:szCs w:val="32"/>
          <w:lang w:eastAsia="zh-CN"/>
        </w:rPr>
      </w:pPr>
    </w:p>
    <w:p>
      <w:pPr>
        <w:pStyle w:val="2"/>
        <w:spacing w:line="560" w:lineRule="exact"/>
        <w:rPr>
          <w:rFonts w:ascii="仿宋" w:hAnsi="仿宋" w:eastAsia="仿宋" w:cs="仿宋_GB2312"/>
          <w:sz w:val="32"/>
          <w:szCs w:val="32"/>
        </w:rPr>
      </w:pPr>
      <w:r>
        <w:rPr>
          <w:rFonts w:hint="eastAsia" w:ascii="仿宋" w:hAnsi="仿宋" w:eastAsia="仿宋" w:cs="仿宋_GB2312"/>
          <w:sz w:val="32"/>
          <w:szCs w:val="32"/>
        </w:rPr>
        <w:t>各市司法局、市场监督管理局：</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为认真贯彻落实《中华人民共和国计量法》、《全国人大常委会关于司法鉴定管理问题的决定》、《检验检测机构资质认定管理办法》（质检总局令第163号）、《司法部 国家市场监督管理总局关于规范和推进司法鉴定认证认可工作的通知》（司发通〔2018〕89号）、《司法部 国家市场监督管理总局关于加快推进司法鉴定资质认定工作的指导意见》（司规〔2019〕4号）等法律法规及文件精神，进一步加强浙江省司法鉴定机构登记管理和质量管理，推进我省高资质高水平司法鉴定机构建设，现就我省司法鉴定机构认证认可监督管理工作相关事宜通知如下：</w:t>
      </w:r>
    </w:p>
    <w:p>
      <w:pPr>
        <w:pStyle w:val="2"/>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一、认证认可的范围</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（一）凡从事法医、物证、声像资料、环境损害类司法鉴定业务的司法鉴定机构，在取得司法行政机关审核登记前，应当取得资质认定（计量认证）或实验室认可。</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已经司法行政机关审核登记从事法医物证、法医毒物、微量物证、环境损害司法鉴定业务的司法鉴定机构，必须在2020年10月30日前取得资质认定（计量认证）或实验室认可；未通过的，由省司法厅注销其相应的业务类别。</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（三）已经司法行政机关审核登记从事法医物证、法医毒物、微量物证、环境损害业务之外</w:t>
      </w:r>
      <w:r>
        <w:rPr>
          <w:rFonts w:hint="eastAsia" w:ascii="仿宋" w:hAnsi="仿宋" w:eastAsia="仿宋" w:cs="仿宋_GB2312"/>
          <w:color w:val="FF0000"/>
          <w:sz w:val="32"/>
          <w:szCs w:val="32"/>
        </w:rPr>
        <w:t>的</w:t>
      </w:r>
      <w:r>
        <w:rPr>
          <w:rFonts w:hint="eastAsia" w:ascii="仿宋" w:hAnsi="仿宋" w:eastAsia="仿宋" w:cs="仿宋_GB2312"/>
          <w:sz w:val="32"/>
          <w:szCs w:val="32"/>
        </w:rPr>
        <w:t>其他司法鉴定业务的司法鉴定机构，尚未通过资质认定（计量认证），且不属于市场监督管理部门资质认定（计量认证）项目或领域的，应当取得实验室认可。</w:t>
      </w:r>
    </w:p>
    <w:p>
      <w:pPr>
        <w:pStyle w:val="2"/>
        <w:spacing w:line="560" w:lineRule="exact"/>
        <w:ind w:firstLine="800" w:firstLineChars="250"/>
        <w:rPr>
          <w:rFonts w:ascii="黑体" w:hAnsi="黑体" w:eastAsia="黑体" w:cs="黑体"/>
          <w:sz w:val="32"/>
          <w:szCs w:val="32"/>
        </w:rPr>
      </w:pPr>
      <w:r>
        <w:rPr>
          <w:rFonts w:hint="eastAsia" w:ascii="黑体" w:hAnsi="黑体" w:eastAsia="黑体" w:cs="黑体"/>
          <w:sz w:val="32"/>
          <w:szCs w:val="32"/>
        </w:rPr>
        <w:t>二、认证认可的申请条件和程序</w:t>
      </w:r>
    </w:p>
    <w:p>
      <w:pPr>
        <w:pStyle w:val="2"/>
        <w:spacing w:line="560" w:lineRule="exact"/>
        <w:ind w:firstLine="643" w:firstLineChars="200"/>
        <w:rPr>
          <w:rFonts w:ascii="仿宋" w:hAnsi="仿宋" w:eastAsia="仿宋" w:cs="仿宋_GB2312"/>
          <w:b/>
          <w:bCs/>
          <w:sz w:val="32"/>
          <w:szCs w:val="32"/>
        </w:rPr>
      </w:pPr>
      <w:r>
        <w:rPr>
          <w:rFonts w:hint="eastAsia" w:ascii="楷体_GB2312" w:hAnsi="楷体_GB2312" w:eastAsia="楷体_GB2312" w:cs="楷体_GB2312"/>
          <w:b/>
          <w:bCs/>
          <w:sz w:val="32"/>
          <w:szCs w:val="32"/>
        </w:rPr>
        <w:t>（一）申请省级资质认定（计量认证）</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司法鉴定机构或发起单位符合以下条件的，可由省司法厅审核后向省市场监督管理局推荐，申请省级资质认定（计量认证）：</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1．依法成立并能够承担相应法律责任的法人组织；</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2．属于国家市场监督管理总局认定的资质认定（计量认证）范围的特定司法鉴定项目或领域；</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3．具有与其从事检验检测活动相适应的检验检测技术人员和管理人员，每个项目的检测人员必须保证在二名或以上；</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4.具有固定的工作场所，工作环境满足检验检测要求；</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5.具备从事检验检测活动所必需的检验检测设备设施；</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6.具有并有效运行保证其检验检测活动独立、公正、科学、诚信的质量管理体系；</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7.符合有关法律法规或者标准、技术规范规定的特殊要求。</w:t>
      </w:r>
    </w:p>
    <w:p>
      <w:pPr>
        <w:pStyle w:val="2"/>
        <w:spacing w:line="560" w:lineRule="exact"/>
        <w:ind w:firstLine="482" w:firstLineChars="150"/>
        <w:rPr>
          <w:rFonts w:ascii="仿宋" w:hAnsi="仿宋" w:eastAsia="仿宋" w:cs="仿宋_GB2312"/>
          <w:b/>
          <w:bCs/>
          <w:sz w:val="32"/>
          <w:szCs w:val="32"/>
        </w:rPr>
      </w:pPr>
      <w:r>
        <w:rPr>
          <w:rFonts w:hint="eastAsia" w:ascii="楷体_GB2312" w:hAnsi="楷体_GB2312" w:eastAsia="楷体_GB2312" w:cs="楷体_GB2312"/>
          <w:b/>
          <w:bCs/>
          <w:sz w:val="32"/>
          <w:szCs w:val="32"/>
        </w:rPr>
        <w:t>（二）申请国家级资质认定（计量认证）</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为推动我省高资质、高水平司法鉴定机构和重点实验室建设，具备以下条件的，可由省司法厅推荐，报司法部审核后，向国家市场监督管理总局申请国家级资质认定： </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1.符合《检验检测机构资质认定管理办法》（质检总局令第163号）规定的条件；</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2.经司法行政机关审核登记,从事相关司法鉴定业务3年以上;</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3.至少涵盖5项以上司法鉴定业务类别;</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4.近3年持续开展司法鉴定业务,且年均业务量较多;</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5.所申请的司法鉴定业务类别中,至少拥有5名以上鉴定人,其中至少有1名具有副高以上专业技术职称的鉴定人;</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6.所申请的司法鉴定业务类别2年内参加能力验证活动并取得“满意”结果。</w:t>
      </w:r>
    </w:p>
    <w:p>
      <w:pPr>
        <w:pStyle w:val="2"/>
        <w:spacing w:line="560" w:lineRule="exact"/>
        <w:ind w:firstLine="640" w:firstLineChars="200"/>
        <w:rPr>
          <w:rFonts w:ascii="仿宋" w:hAnsi="仿宋" w:eastAsia="仿宋" w:cs="仿宋_GB2312"/>
          <w:sz w:val="32"/>
          <w:szCs w:val="32"/>
          <w:highlight w:val="yellow"/>
        </w:rPr>
      </w:pPr>
      <w:r>
        <w:rPr>
          <w:rFonts w:hint="eastAsia" w:ascii="仿宋" w:hAnsi="仿宋" w:eastAsia="仿宋" w:cs="仿宋_GB2312"/>
          <w:sz w:val="32"/>
          <w:szCs w:val="32"/>
        </w:rPr>
        <w:t>法人或其他组织拟发起设立司法鉴定机构申请国家级资质认定的，参照执行。</w:t>
      </w:r>
    </w:p>
    <w:p>
      <w:pPr>
        <w:pStyle w:val="2"/>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（三）申请实验室认可</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满足以下条件的司法鉴定机构，可由省司法厅推荐，向中国合格评定国家认可委员会（CNAS）申请实验室认可：</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1.具有明确的法律地位，具备承担法律责任的能力；</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2.符合 CNAS 颁布的认可准则和相关要求；</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3.遵守 CNAS 认可规范文件的有关规定，履行相关义务。</w:t>
      </w:r>
    </w:p>
    <w:p>
      <w:pPr>
        <w:pStyle w:val="2"/>
        <w:spacing w:line="560" w:lineRule="exact"/>
        <w:ind w:firstLine="800" w:firstLineChars="250"/>
        <w:rPr>
          <w:rFonts w:ascii="仿宋" w:hAnsi="仿宋" w:eastAsia="仿宋" w:cs="黑体"/>
          <w:sz w:val="32"/>
          <w:szCs w:val="32"/>
        </w:rPr>
      </w:pPr>
      <w:r>
        <w:rPr>
          <w:rFonts w:hint="eastAsia" w:ascii="黑体" w:hAnsi="黑体" w:eastAsia="黑体" w:cs="黑体"/>
          <w:sz w:val="32"/>
          <w:szCs w:val="32"/>
        </w:rPr>
        <w:t>三、强化</w:t>
      </w:r>
      <w:r>
        <w:rPr>
          <w:rFonts w:hint="eastAsia" w:ascii="黑体" w:hAnsi="黑体" w:eastAsia="黑体" w:cs="黑体"/>
          <w:sz w:val="32"/>
          <w:szCs w:val="32"/>
          <w:lang w:eastAsia="zh-CN"/>
        </w:rPr>
        <w:t>各项</w:t>
      </w:r>
      <w:r>
        <w:rPr>
          <w:rFonts w:hint="eastAsia" w:ascii="黑体" w:hAnsi="黑体" w:eastAsia="黑体" w:cs="黑体"/>
          <w:sz w:val="32"/>
          <w:szCs w:val="32"/>
        </w:rPr>
        <w:t>管理</w:t>
      </w:r>
    </w:p>
    <w:p>
      <w:pPr>
        <w:pStyle w:val="2"/>
        <w:spacing w:line="560" w:lineRule="exact"/>
        <w:ind w:firstLine="160" w:firstLineChars="50"/>
        <w:rPr>
          <w:rFonts w:ascii="仿宋" w:hAnsi="仿宋" w:eastAsia="仿宋" w:cs="仿宋_GB2312"/>
          <w:sz w:val="32"/>
          <w:szCs w:val="32"/>
        </w:rPr>
      </w:pPr>
      <w:r>
        <w:rPr>
          <w:rFonts w:hint="eastAsia" w:ascii="仿宋" w:hAnsi="仿宋" w:eastAsia="仿宋" w:cs="仿宋_GB2312"/>
          <w:sz w:val="32"/>
          <w:szCs w:val="32"/>
        </w:rPr>
        <w:t xml:space="preserve">  （一）司法鉴定机构不得设置异地实验室。设有异地实验室的司法鉴定机构，应在2020年12月30日前自行完成撤销整改工作。</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（二）规范使用标志标识。严禁在司法鉴定意见书上加盖资质认定（计量认证）标识，严禁用检测报告来替代司法鉴定意见书。</w:t>
      </w:r>
    </w:p>
    <w:p>
      <w:pPr>
        <w:pStyle w:val="2"/>
        <w:spacing w:line="560" w:lineRule="exact"/>
        <w:ind w:firstLine="640" w:firstLineChars="200"/>
        <w:rPr>
          <w:rFonts w:ascii="仿宋" w:hAnsi="仿宋" w:eastAsia="仿宋" w:cs="仿宋_GB2312"/>
          <w:sz w:val="32"/>
          <w:szCs w:val="32"/>
          <w:shd w:val="pct10" w:color="auto" w:fill="FFFFFF"/>
        </w:rPr>
      </w:pPr>
      <w:r>
        <w:rPr>
          <w:rFonts w:hint="eastAsia" w:ascii="仿宋" w:hAnsi="仿宋" w:eastAsia="仿宋" w:cs="仿宋_GB2312"/>
          <w:sz w:val="32"/>
          <w:szCs w:val="32"/>
        </w:rPr>
        <w:t>（三）持续保持有效运行的条件与能力。司法鉴定机构</w:t>
      </w:r>
      <w:r>
        <w:rPr>
          <w:rFonts w:hint="eastAsia" w:ascii="仿宋" w:hAnsi="仿宋" w:eastAsia="仿宋" w:cs="仿宋_GB2312"/>
          <w:color w:val="000000" w:themeColor="text1"/>
          <w:sz w:val="32"/>
          <w:szCs w:val="32"/>
          <w14:textFill>
            <w14:solidFill>
              <w14:schemeClr w14:val="tx1"/>
            </w14:solidFill>
          </w14:textFill>
        </w:rPr>
        <w:t>应采取措施</w:t>
      </w:r>
      <w:r>
        <w:rPr>
          <w:rFonts w:hint="eastAsia" w:ascii="仿宋" w:hAnsi="仿宋" w:eastAsia="仿宋" w:cs="仿宋_GB2312"/>
          <w:sz w:val="32"/>
          <w:szCs w:val="32"/>
        </w:rPr>
        <w:t>持续满足审核登记、资质认定（计量认证）或实验室认可的要求。</w:t>
      </w:r>
    </w:p>
    <w:p>
      <w:pPr>
        <w:pStyle w:val="2"/>
        <w:spacing w:line="560" w:lineRule="exact"/>
        <w:ind w:firstLine="640" w:firstLineChars="200"/>
        <w:rPr>
          <w:rFonts w:ascii="黑体" w:hAnsi="黑体" w:eastAsia="黑体" w:cs="黑体"/>
          <w:sz w:val="32"/>
          <w:szCs w:val="32"/>
          <w:shd w:val="pct10" w:color="auto" w:fill="FFFFFF"/>
        </w:rPr>
      </w:pPr>
      <w:r>
        <w:rPr>
          <w:rFonts w:hint="eastAsia" w:ascii="黑体" w:hAnsi="黑体" w:eastAsia="黑体" w:cs="黑体"/>
          <w:sz w:val="32"/>
          <w:szCs w:val="32"/>
        </w:rPr>
        <w:t>四、加强证后监管</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shd w:val="clear" w:color="auto" w:fill="FFFFFF"/>
        </w:rPr>
        <w:t>（一）</w:t>
      </w:r>
      <w:r>
        <w:rPr>
          <w:rFonts w:hint="eastAsia" w:ascii="仿宋" w:hAnsi="仿宋" w:eastAsia="仿宋" w:cs="仿宋_GB2312"/>
          <w:sz w:val="32"/>
          <w:szCs w:val="32"/>
        </w:rPr>
        <w:t>省司法厅和省市场监督管理局要按照“双随机一公开”要求，每年适时组织对司法鉴定机构的监督抽查。</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（二）各市司法机关和市场监督管理部门要定期组织对司法鉴定机构的日常巡查，发现问题，依法处理。</w:t>
      </w:r>
    </w:p>
    <w:p>
      <w:pPr>
        <w:pStyle w:val="2"/>
        <w:spacing w:line="560" w:lineRule="exact"/>
        <w:ind w:firstLine="640" w:firstLineChars="200"/>
        <w:rPr>
          <w:rFonts w:ascii="仿宋" w:hAnsi="仿宋" w:eastAsia="仿宋" w:cs="仿宋_GB2312"/>
          <w:color w:val="FF0000"/>
          <w:sz w:val="32"/>
          <w:szCs w:val="32"/>
        </w:rPr>
      </w:pPr>
      <w:r>
        <w:rPr>
          <w:rFonts w:hint="eastAsia" w:ascii="仿宋" w:hAnsi="仿宋" w:eastAsia="仿宋" w:cs="仿宋_GB2312"/>
          <w:sz w:val="32"/>
          <w:szCs w:val="32"/>
        </w:rPr>
        <w:t>（三）司法鉴定机构应主动接受各级司法部门、市场监督管理部门的监督指导，对检查发现的问题，应依照有关要求及时完成整改工作。</w:t>
      </w:r>
    </w:p>
    <w:p>
      <w:pPr>
        <w:pStyle w:val="6"/>
        <w:widowControl/>
        <w:spacing w:beforeAutospacing="0" w:afterAutospacing="0" w:line="560" w:lineRule="exact"/>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五、信息上报汇总</w:t>
      </w:r>
    </w:p>
    <w:p>
      <w:pPr>
        <w:pStyle w:val="6"/>
        <w:widowControl/>
        <w:spacing w:beforeAutospacing="0" w:afterAutospacing="0" w:line="560" w:lineRule="exact"/>
        <w:ind w:firstLine="640" w:firstLineChars="200"/>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各地司法行政机关要认</w:t>
      </w:r>
      <w:r>
        <w:rPr>
          <w:rFonts w:ascii="仿宋" w:hAnsi="仿宋" w:eastAsia="仿宋" w:cs="仿宋_GB2312"/>
          <w:color w:val="000000"/>
          <w:sz w:val="32"/>
          <w:szCs w:val="32"/>
          <w:shd w:val="clear" w:color="auto" w:fill="FFFFFF"/>
        </w:rPr>
        <w:t>真梳理</w:t>
      </w:r>
      <w:r>
        <w:rPr>
          <w:rFonts w:hint="eastAsia" w:ascii="仿宋" w:hAnsi="仿宋" w:eastAsia="仿宋" w:cs="仿宋_GB2312"/>
          <w:color w:val="000000"/>
          <w:sz w:val="32"/>
          <w:szCs w:val="32"/>
          <w:shd w:val="clear" w:color="auto" w:fill="FFFFFF"/>
        </w:rPr>
        <w:t>所</w:t>
      </w:r>
      <w:r>
        <w:rPr>
          <w:rFonts w:ascii="仿宋" w:hAnsi="仿宋" w:eastAsia="仿宋" w:cs="仿宋_GB2312"/>
          <w:color w:val="000000"/>
          <w:sz w:val="32"/>
          <w:szCs w:val="32"/>
          <w:shd w:val="clear" w:color="auto" w:fill="FFFFFF"/>
        </w:rPr>
        <w:t>辖司法鉴定机构的认证</w:t>
      </w:r>
      <w:r>
        <w:rPr>
          <w:rFonts w:hint="eastAsia" w:ascii="仿宋" w:hAnsi="仿宋" w:eastAsia="仿宋" w:cs="仿宋_GB2312"/>
          <w:color w:val="000000"/>
          <w:sz w:val="32"/>
          <w:szCs w:val="32"/>
          <w:shd w:val="clear" w:color="auto" w:fill="FFFFFF"/>
        </w:rPr>
        <w:t>认</w:t>
      </w:r>
      <w:r>
        <w:rPr>
          <w:rFonts w:ascii="仿宋" w:hAnsi="仿宋" w:eastAsia="仿宋" w:cs="仿宋_GB2312"/>
          <w:color w:val="000000"/>
          <w:sz w:val="32"/>
          <w:szCs w:val="32"/>
          <w:shd w:val="clear" w:color="auto" w:fill="FFFFFF"/>
        </w:rPr>
        <w:t>可情况，</w:t>
      </w:r>
      <w:r>
        <w:rPr>
          <w:rFonts w:hint="eastAsia" w:ascii="仿宋" w:hAnsi="仿宋" w:eastAsia="仿宋" w:cs="仿宋_GB2312"/>
          <w:color w:val="000000"/>
          <w:sz w:val="32"/>
          <w:szCs w:val="32"/>
          <w:shd w:val="clear" w:color="auto" w:fill="FFFFFF"/>
        </w:rPr>
        <w:t>督促已</w:t>
      </w:r>
      <w:r>
        <w:rPr>
          <w:rFonts w:ascii="仿宋" w:hAnsi="仿宋" w:eastAsia="仿宋" w:cs="仿宋_GB2312"/>
          <w:color w:val="000000"/>
          <w:sz w:val="32"/>
          <w:szCs w:val="32"/>
          <w:shd w:val="clear" w:color="auto" w:fill="FFFFFF"/>
        </w:rPr>
        <w:t>在省司法厅登记但未通过认证认可</w:t>
      </w:r>
      <w:r>
        <w:rPr>
          <w:rFonts w:hint="eastAsia" w:ascii="仿宋" w:hAnsi="仿宋" w:eastAsia="仿宋" w:cs="仿宋_GB2312"/>
          <w:color w:val="000000"/>
          <w:sz w:val="32"/>
          <w:szCs w:val="32"/>
          <w:shd w:val="clear" w:color="auto" w:fill="FFFFFF"/>
        </w:rPr>
        <w:t>或</w:t>
      </w:r>
      <w:r>
        <w:rPr>
          <w:rFonts w:ascii="仿宋" w:hAnsi="仿宋" w:eastAsia="仿宋" w:cs="仿宋_GB2312"/>
          <w:color w:val="000000"/>
          <w:sz w:val="32"/>
          <w:szCs w:val="32"/>
          <w:shd w:val="clear" w:color="auto" w:fill="FFFFFF"/>
        </w:rPr>
        <w:t>需在</w:t>
      </w:r>
      <w:r>
        <w:rPr>
          <w:rFonts w:hint="eastAsia" w:ascii="仿宋" w:hAnsi="仿宋" w:eastAsia="仿宋" w:cs="仿宋_GB2312"/>
          <w:color w:val="000000"/>
          <w:sz w:val="32"/>
          <w:szCs w:val="32"/>
          <w:shd w:val="clear" w:color="auto" w:fill="FFFFFF"/>
        </w:rPr>
        <w:t>2020年</w:t>
      </w:r>
      <w:r>
        <w:rPr>
          <w:rFonts w:ascii="仿宋" w:hAnsi="仿宋" w:eastAsia="仿宋" w:cs="仿宋_GB2312"/>
          <w:color w:val="000000"/>
          <w:sz w:val="32"/>
          <w:szCs w:val="32"/>
          <w:shd w:val="clear" w:color="auto" w:fill="FFFFFF"/>
        </w:rPr>
        <w:t>完成</w:t>
      </w:r>
      <w:r>
        <w:rPr>
          <w:rFonts w:hint="eastAsia" w:ascii="仿宋" w:hAnsi="仿宋" w:eastAsia="仿宋" w:cs="仿宋_GB2312"/>
          <w:color w:val="000000"/>
          <w:sz w:val="32"/>
          <w:szCs w:val="32"/>
          <w:shd w:val="clear" w:color="auto" w:fill="FFFFFF"/>
        </w:rPr>
        <w:t>认</w:t>
      </w:r>
      <w:r>
        <w:rPr>
          <w:rFonts w:ascii="仿宋" w:hAnsi="仿宋" w:eastAsia="仿宋" w:cs="仿宋_GB2312"/>
          <w:color w:val="000000"/>
          <w:sz w:val="32"/>
          <w:szCs w:val="32"/>
          <w:shd w:val="clear" w:color="auto" w:fill="FFFFFF"/>
        </w:rPr>
        <w:t>证认可证书换发工作的司法鉴定机构制定具体落实</w:t>
      </w:r>
      <w:r>
        <w:rPr>
          <w:rFonts w:hint="eastAsia" w:ascii="仿宋" w:hAnsi="仿宋" w:eastAsia="仿宋" w:cs="仿宋_GB2312"/>
          <w:color w:val="000000"/>
          <w:sz w:val="32"/>
          <w:szCs w:val="32"/>
          <w:shd w:val="clear" w:color="auto" w:fill="FFFFFF"/>
        </w:rPr>
        <w:t>计划</w:t>
      </w:r>
      <w:r>
        <w:rPr>
          <w:rFonts w:ascii="仿宋" w:hAnsi="仿宋" w:eastAsia="仿宋" w:cs="仿宋_GB2312"/>
          <w:color w:val="000000"/>
          <w:sz w:val="32"/>
          <w:szCs w:val="32"/>
          <w:shd w:val="clear" w:color="auto" w:fill="FFFFFF"/>
        </w:rPr>
        <w:t>，</w:t>
      </w:r>
      <w:r>
        <w:rPr>
          <w:rFonts w:hint="eastAsia" w:ascii="仿宋" w:hAnsi="仿宋" w:eastAsia="仿宋" w:cs="仿宋_GB2312"/>
          <w:color w:val="000000"/>
          <w:sz w:val="32"/>
          <w:szCs w:val="32"/>
          <w:shd w:val="clear" w:color="auto" w:fill="FFFFFF"/>
        </w:rPr>
        <w:t>并</w:t>
      </w:r>
      <w:r>
        <w:rPr>
          <w:rFonts w:ascii="仿宋" w:hAnsi="仿宋" w:eastAsia="仿宋" w:cs="仿宋_GB2312"/>
          <w:color w:val="000000"/>
          <w:sz w:val="32"/>
          <w:szCs w:val="32"/>
          <w:shd w:val="clear" w:color="auto" w:fill="FFFFFF"/>
        </w:rPr>
        <w:t>将</w:t>
      </w:r>
      <w:r>
        <w:rPr>
          <w:rFonts w:hint="eastAsia" w:ascii="仿宋" w:hAnsi="仿宋" w:eastAsia="仿宋" w:cs="仿宋_GB2312"/>
          <w:color w:val="000000"/>
          <w:sz w:val="32"/>
          <w:szCs w:val="32"/>
          <w:shd w:val="clear" w:color="auto" w:fill="FFFFFF"/>
        </w:rPr>
        <w:t>汇总材料</w:t>
      </w:r>
      <w:r>
        <w:rPr>
          <w:rFonts w:ascii="仿宋" w:hAnsi="仿宋" w:eastAsia="仿宋" w:cs="仿宋_GB2312"/>
          <w:color w:val="000000"/>
          <w:sz w:val="32"/>
          <w:szCs w:val="32"/>
          <w:shd w:val="clear" w:color="auto" w:fill="FFFFFF"/>
        </w:rPr>
        <w:t>于</w:t>
      </w:r>
      <w:r>
        <w:rPr>
          <w:rFonts w:hint="eastAsia" w:ascii="仿宋" w:hAnsi="仿宋" w:eastAsia="仿宋" w:cs="仿宋_GB2312"/>
          <w:color w:val="000000"/>
          <w:sz w:val="32"/>
          <w:szCs w:val="32"/>
          <w:shd w:val="clear" w:color="auto" w:fill="FFFFFF"/>
        </w:rPr>
        <w:t>2020年7月30日</w:t>
      </w:r>
      <w:r>
        <w:rPr>
          <w:rFonts w:ascii="仿宋" w:hAnsi="仿宋" w:eastAsia="仿宋" w:cs="仿宋_GB2312"/>
          <w:color w:val="000000"/>
          <w:sz w:val="32"/>
          <w:szCs w:val="32"/>
          <w:shd w:val="clear" w:color="auto" w:fill="FFFFFF"/>
        </w:rPr>
        <w:t>前上报</w:t>
      </w:r>
      <w:r>
        <w:rPr>
          <w:rFonts w:hint="eastAsia" w:ascii="仿宋" w:hAnsi="仿宋" w:eastAsia="仿宋" w:cs="仿宋_GB2312"/>
          <w:color w:val="000000"/>
          <w:sz w:val="32"/>
          <w:szCs w:val="32"/>
          <w:shd w:val="clear" w:color="auto" w:fill="FFFFFF"/>
        </w:rPr>
        <w:t>省</w:t>
      </w:r>
      <w:r>
        <w:rPr>
          <w:rFonts w:ascii="仿宋" w:hAnsi="仿宋" w:eastAsia="仿宋" w:cs="仿宋_GB2312"/>
          <w:color w:val="000000"/>
          <w:sz w:val="32"/>
          <w:szCs w:val="32"/>
          <w:shd w:val="clear" w:color="auto" w:fill="FFFFFF"/>
        </w:rPr>
        <w:t>司法厅。需在</w:t>
      </w:r>
      <w:r>
        <w:rPr>
          <w:rFonts w:hint="eastAsia" w:ascii="仿宋" w:hAnsi="仿宋" w:eastAsia="仿宋" w:cs="仿宋_GB2312"/>
          <w:color w:val="000000"/>
          <w:sz w:val="32"/>
          <w:szCs w:val="32"/>
          <w:shd w:val="clear" w:color="auto" w:fill="FFFFFF"/>
        </w:rPr>
        <w:t>2020年</w:t>
      </w:r>
      <w:r>
        <w:rPr>
          <w:rFonts w:ascii="仿宋" w:hAnsi="仿宋" w:eastAsia="仿宋" w:cs="仿宋_GB2312"/>
          <w:color w:val="000000"/>
          <w:sz w:val="32"/>
          <w:szCs w:val="32"/>
          <w:shd w:val="clear" w:color="auto" w:fill="FFFFFF"/>
        </w:rPr>
        <w:t>完成</w:t>
      </w:r>
      <w:r>
        <w:rPr>
          <w:rFonts w:hint="eastAsia" w:ascii="仿宋" w:hAnsi="仿宋" w:eastAsia="仿宋" w:cs="仿宋_GB2312"/>
          <w:color w:val="000000"/>
          <w:sz w:val="32"/>
          <w:szCs w:val="32"/>
          <w:shd w:val="clear" w:color="auto" w:fill="FFFFFF"/>
        </w:rPr>
        <w:t>认</w:t>
      </w:r>
      <w:r>
        <w:rPr>
          <w:rFonts w:ascii="仿宋" w:hAnsi="仿宋" w:eastAsia="仿宋" w:cs="仿宋_GB2312"/>
          <w:color w:val="000000"/>
          <w:sz w:val="32"/>
          <w:szCs w:val="32"/>
          <w:shd w:val="clear" w:color="auto" w:fill="FFFFFF"/>
        </w:rPr>
        <w:t>证认可证书换发工作的司法鉴定机构</w:t>
      </w:r>
      <w:r>
        <w:rPr>
          <w:rFonts w:hint="eastAsia" w:ascii="仿宋" w:hAnsi="仿宋" w:eastAsia="仿宋" w:cs="仿宋_GB2312"/>
          <w:color w:val="000000"/>
          <w:sz w:val="32"/>
          <w:szCs w:val="32"/>
          <w:shd w:val="clear" w:color="auto" w:fill="FFFFFF"/>
        </w:rPr>
        <w:t>，</w:t>
      </w:r>
      <w:r>
        <w:rPr>
          <w:rFonts w:ascii="仿宋" w:hAnsi="仿宋" w:eastAsia="仿宋" w:cs="仿宋_GB2312"/>
          <w:color w:val="000000"/>
          <w:sz w:val="32"/>
          <w:szCs w:val="32"/>
          <w:shd w:val="clear" w:color="auto" w:fill="FFFFFF"/>
        </w:rPr>
        <w:t>应</w:t>
      </w:r>
      <w:r>
        <w:rPr>
          <w:rFonts w:hint="eastAsia" w:ascii="仿宋" w:hAnsi="仿宋" w:eastAsia="仿宋" w:cs="仿宋_GB2312"/>
          <w:color w:val="000000"/>
          <w:sz w:val="32"/>
          <w:szCs w:val="32"/>
          <w:shd w:val="clear" w:color="auto" w:fill="FFFFFF"/>
        </w:rPr>
        <w:t>当</w:t>
      </w:r>
      <w:r>
        <w:rPr>
          <w:rFonts w:ascii="仿宋" w:hAnsi="仿宋" w:eastAsia="仿宋" w:cs="仿宋_GB2312"/>
          <w:color w:val="000000"/>
          <w:sz w:val="32"/>
          <w:szCs w:val="32"/>
          <w:shd w:val="clear" w:color="auto" w:fill="FFFFFF"/>
        </w:rPr>
        <w:t>于</w:t>
      </w:r>
      <w:r>
        <w:rPr>
          <w:rFonts w:hint="eastAsia" w:ascii="仿宋" w:hAnsi="仿宋" w:eastAsia="仿宋" w:cs="仿宋_GB2312"/>
          <w:color w:val="000000"/>
          <w:sz w:val="32"/>
          <w:szCs w:val="32"/>
          <w:shd w:val="clear" w:color="auto" w:fill="FFFFFF"/>
        </w:rPr>
        <w:t>2020年8月30日</w:t>
      </w:r>
      <w:r>
        <w:rPr>
          <w:rFonts w:ascii="仿宋" w:hAnsi="仿宋" w:eastAsia="仿宋" w:cs="仿宋_GB2312"/>
          <w:color w:val="000000"/>
          <w:sz w:val="32"/>
          <w:szCs w:val="32"/>
          <w:shd w:val="clear" w:color="auto" w:fill="FFFFFF"/>
        </w:rPr>
        <w:t>前</w:t>
      </w:r>
      <w:r>
        <w:rPr>
          <w:rFonts w:hint="eastAsia" w:ascii="仿宋" w:hAnsi="仿宋" w:eastAsia="仿宋" w:cs="仿宋_GB2312"/>
          <w:color w:val="000000"/>
          <w:sz w:val="32"/>
          <w:szCs w:val="32"/>
          <w:shd w:val="clear" w:color="auto" w:fill="FFFFFF"/>
        </w:rPr>
        <w:t>提出</w:t>
      </w:r>
      <w:r>
        <w:rPr>
          <w:rFonts w:ascii="仿宋" w:hAnsi="仿宋" w:eastAsia="仿宋" w:cs="仿宋_GB2312"/>
          <w:color w:val="000000"/>
          <w:sz w:val="32"/>
          <w:szCs w:val="32"/>
          <w:shd w:val="clear" w:color="auto" w:fill="FFFFFF"/>
        </w:rPr>
        <w:t>申请。</w:t>
      </w:r>
    </w:p>
    <w:p>
      <w:pPr>
        <w:pStyle w:val="2"/>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本通知贯彻执行过程中遇到问题，请及时联系省司法厅和省市场监督管理局。</w:t>
      </w:r>
    </w:p>
    <w:p>
      <w:pPr>
        <w:pStyle w:val="2"/>
        <w:spacing w:line="560" w:lineRule="exact"/>
        <w:ind w:left="1597" w:leftChars="608" w:hanging="320" w:hangingChars="100"/>
        <w:rPr>
          <w:rFonts w:ascii="仿宋" w:hAnsi="仿宋" w:eastAsia="仿宋" w:cs="仿宋_GB2312"/>
          <w:sz w:val="32"/>
          <w:szCs w:val="32"/>
        </w:rPr>
      </w:pPr>
    </w:p>
    <w:p>
      <w:pPr>
        <w:pStyle w:val="2"/>
        <w:ind w:firstLine="320" w:firstLineChars="100"/>
        <w:rPr>
          <w:rFonts w:ascii="仿宋" w:hAnsi="仿宋" w:eastAsia="仿宋" w:cs="宋体"/>
          <w:sz w:val="32"/>
          <w:szCs w:val="32"/>
        </w:rPr>
      </w:pPr>
      <w:r>
        <w:rPr>
          <w:rFonts w:hint="eastAsia" w:ascii="仿宋" w:hAnsi="仿宋" w:eastAsia="仿宋" w:cs="宋体"/>
          <w:sz w:val="32"/>
          <w:szCs w:val="32"/>
        </w:rPr>
        <w:t>附件：1.司法鉴定机构申请资质认定推荐表（申请国家级资质认定推荐适用）</w:t>
      </w:r>
    </w:p>
    <w:p>
      <w:pPr>
        <w:pStyle w:val="2"/>
        <w:rPr>
          <w:rFonts w:ascii="仿宋" w:hAnsi="仿宋" w:eastAsia="仿宋" w:cs="宋体"/>
          <w:sz w:val="32"/>
          <w:szCs w:val="32"/>
        </w:rPr>
      </w:pPr>
      <w:r>
        <w:rPr>
          <w:rFonts w:hint="eastAsia" w:ascii="仿宋" w:hAnsi="仿宋" w:eastAsia="仿宋" w:cs="宋体"/>
          <w:sz w:val="32"/>
          <w:szCs w:val="32"/>
        </w:rPr>
        <w:t xml:space="preserve">      2.司法鉴定机构申请资质认定推荐表（申请省级资质认定推荐适用）</w:t>
      </w:r>
    </w:p>
    <w:p>
      <w:pPr>
        <w:pStyle w:val="2"/>
        <w:rPr>
          <w:rFonts w:ascii="仿宋" w:hAnsi="仿宋" w:eastAsia="仿宋" w:cs="宋体"/>
          <w:sz w:val="32"/>
          <w:szCs w:val="32"/>
        </w:rPr>
      </w:pPr>
      <w:r>
        <w:rPr>
          <w:rFonts w:hint="eastAsia" w:ascii="仿宋" w:hAnsi="仿宋" w:eastAsia="仿宋" w:cs="宋体"/>
          <w:sz w:val="32"/>
          <w:szCs w:val="32"/>
        </w:rPr>
        <w:t>　　  3.司法鉴定机构申请认可推荐表</w:t>
      </w:r>
    </w:p>
    <w:p>
      <w:pPr>
        <w:pStyle w:val="2"/>
        <w:rPr>
          <w:rFonts w:ascii="仿宋" w:hAnsi="仿宋" w:eastAsia="仿宋" w:cs="宋体"/>
          <w:sz w:val="32"/>
          <w:szCs w:val="32"/>
        </w:rPr>
      </w:pPr>
      <w:r>
        <w:rPr>
          <w:rFonts w:hint="eastAsia" w:ascii="仿宋" w:hAnsi="仿宋" w:eastAsia="仿宋" w:cs="宋体"/>
          <w:sz w:val="32"/>
          <w:szCs w:val="32"/>
        </w:rPr>
        <w:t>　　　4.司法鉴定机构申请资质认定换证推荐函（样式）</w:t>
      </w:r>
    </w:p>
    <w:p>
      <w:pPr>
        <w:pStyle w:val="2"/>
        <w:rPr>
          <w:rFonts w:ascii="仿宋" w:hAnsi="仿宋" w:eastAsia="仿宋" w:cs="宋体"/>
          <w:sz w:val="32"/>
          <w:szCs w:val="32"/>
        </w:rPr>
      </w:pPr>
    </w:p>
    <w:p>
      <w:pPr>
        <w:pStyle w:val="2"/>
        <w:rPr>
          <w:rFonts w:ascii="仿宋" w:hAnsi="仿宋" w:eastAsia="仿宋" w:cs="宋体"/>
          <w:sz w:val="32"/>
          <w:szCs w:val="32"/>
        </w:rPr>
      </w:pPr>
    </w:p>
    <w:p>
      <w:pPr>
        <w:pStyle w:val="2"/>
        <w:ind w:firstLine="960" w:firstLineChars="300"/>
        <w:rPr>
          <w:rFonts w:ascii="仿宋" w:hAnsi="仿宋" w:eastAsia="仿宋" w:cs="宋体"/>
          <w:sz w:val="32"/>
          <w:szCs w:val="32"/>
        </w:rPr>
      </w:pPr>
      <w:r>
        <w:rPr>
          <w:rFonts w:hint="eastAsia" w:ascii="仿宋" w:hAnsi="仿宋" w:eastAsia="仿宋" w:cs="宋体"/>
          <w:sz w:val="32"/>
          <w:szCs w:val="32"/>
        </w:rPr>
        <w:t>浙江省司法厅        浙江省市场监督管理局</w:t>
      </w:r>
    </w:p>
    <w:p>
      <w:pPr>
        <w:pStyle w:val="2"/>
        <w:rPr>
          <w:rFonts w:ascii="仿宋" w:hAnsi="仿宋" w:eastAsia="仿宋" w:cs="宋体"/>
          <w:sz w:val="32"/>
          <w:szCs w:val="32"/>
        </w:rPr>
      </w:pPr>
    </w:p>
    <w:p>
      <w:pPr>
        <w:pStyle w:val="2"/>
        <w:rPr>
          <w:rFonts w:ascii="仿宋" w:hAnsi="仿宋" w:eastAsia="仿宋" w:cs="宋体"/>
          <w:sz w:val="32"/>
          <w:szCs w:val="32"/>
        </w:rPr>
      </w:pPr>
      <w:r>
        <w:rPr>
          <w:rFonts w:hint="eastAsia" w:ascii="仿宋" w:hAnsi="仿宋" w:eastAsia="仿宋" w:cs="宋体"/>
          <w:sz w:val="32"/>
          <w:szCs w:val="32"/>
        </w:rPr>
        <w:t>　　　　　　　　　　　　　2020年</w:t>
      </w: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月</w:t>
      </w: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日</w:t>
      </w:r>
    </w:p>
    <w:p>
      <w:pPr>
        <w:pStyle w:val="2"/>
        <w:rPr>
          <w:rFonts w:ascii="仿宋" w:hAnsi="仿宋" w:eastAsia="仿宋" w:cs="宋体"/>
          <w:sz w:val="32"/>
          <w:szCs w:val="32"/>
        </w:rPr>
      </w:pPr>
    </w:p>
    <w:p>
      <w:pPr>
        <w:pStyle w:val="2"/>
        <w:rPr>
          <w:rFonts w:ascii="仿宋" w:hAnsi="仿宋" w:eastAsia="仿宋" w:cs="宋体"/>
          <w:sz w:val="32"/>
          <w:szCs w:val="32"/>
        </w:rPr>
      </w:pPr>
    </w:p>
    <w:p>
      <w:pPr>
        <w:pStyle w:val="2"/>
        <w:rPr>
          <w:rFonts w:ascii="仿宋" w:hAnsi="仿宋" w:eastAsia="仿宋" w:cs="宋体"/>
          <w:sz w:val="32"/>
          <w:szCs w:val="32"/>
        </w:rPr>
      </w:pPr>
    </w:p>
    <w:p>
      <w:pPr>
        <w:pStyle w:val="2"/>
        <w:rPr>
          <w:rFonts w:ascii="仿宋" w:hAnsi="仿宋" w:eastAsia="仿宋" w:cs="宋体"/>
          <w:sz w:val="32"/>
          <w:szCs w:val="32"/>
        </w:rPr>
      </w:pPr>
    </w:p>
    <w:p>
      <w:pPr>
        <w:pStyle w:val="2"/>
        <w:rPr>
          <w:rFonts w:ascii="仿宋" w:hAnsi="仿宋" w:eastAsia="仿宋" w:cs="宋体"/>
          <w:sz w:val="32"/>
          <w:szCs w:val="32"/>
        </w:rPr>
      </w:pPr>
    </w:p>
    <w:p>
      <w:pPr>
        <w:pStyle w:val="2"/>
        <w:rPr>
          <w:rFonts w:ascii="仿宋" w:hAnsi="仿宋" w:eastAsia="仿宋" w:cs="宋体"/>
          <w:sz w:val="32"/>
          <w:szCs w:val="32"/>
        </w:rPr>
      </w:pPr>
    </w:p>
    <w:p>
      <w:pPr>
        <w:pStyle w:val="2"/>
        <w:rPr>
          <w:rFonts w:ascii="仿宋" w:hAnsi="仿宋" w:eastAsia="仿宋" w:cs="宋体"/>
          <w:sz w:val="32"/>
          <w:szCs w:val="32"/>
        </w:rPr>
      </w:pPr>
    </w:p>
    <w:p>
      <w:pPr>
        <w:pStyle w:val="2"/>
        <w:rPr>
          <w:rFonts w:ascii="仿宋" w:hAnsi="仿宋" w:eastAsia="仿宋" w:cs="宋体"/>
          <w:sz w:val="32"/>
          <w:szCs w:val="32"/>
        </w:rPr>
      </w:pPr>
    </w:p>
    <w:p>
      <w:pPr>
        <w:pStyle w:val="2"/>
        <w:rPr>
          <w:rFonts w:ascii="仿宋" w:hAnsi="仿宋" w:eastAsia="仿宋" w:cs="宋体"/>
          <w:sz w:val="32"/>
          <w:szCs w:val="32"/>
        </w:rPr>
      </w:pPr>
    </w:p>
    <w:p>
      <w:pPr>
        <w:pStyle w:val="2"/>
        <w:rPr>
          <w:rFonts w:ascii="仿宋" w:hAnsi="仿宋" w:eastAsia="仿宋" w:cs="宋体"/>
          <w:sz w:val="32"/>
          <w:szCs w:val="32"/>
        </w:rPr>
      </w:pPr>
    </w:p>
    <w:p>
      <w:pPr>
        <w:pStyle w:val="2"/>
        <w:rPr>
          <w:rFonts w:ascii="仿宋" w:hAnsi="仿宋" w:eastAsia="仿宋" w:cs="宋体"/>
          <w:sz w:val="32"/>
          <w:szCs w:val="32"/>
        </w:rPr>
      </w:pPr>
    </w:p>
    <w:p>
      <w:pPr>
        <w:pStyle w:val="6"/>
        <w:widowControl/>
        <w:spacing w:beforeAutospacing="0" w:afterAutospacing="0" w:line="300" w:lineRule="exact"/>
        <w:rPr>
          <w:b/>
          <w:bCs/>
        </w:rPr>
      </w:pPr>
      <w:r>
        <w:rPr>
          <w:rFonts w:ascii="黑体" w:hAnsi="宋体" w:eastAsia="黑体" w:cs="黑体"/>
          <w:sz w:val="31"/>
          <w:szCs w:val="31"/>
        </w:rPr>
        <w:t>附件</w:t>
      </w:r>
      <w:r>
        <w:rPr>
          <w:rFonts w:hint="eastAsia" w:ascii="黑体" w:hAnsi="宋体" w:eastAsia="黑体" w:cs="黑体"/>
          <w:sz w:val="31"/>
          <w:szCs w:val="31"/>
        </w:rPr>
        <w:t>1</w:t>
      </w:r>
    </w:p>
    <w:p>
      <w:pPr>
        <w:pStyle w:val="6"/>
        <w:widowControl/>
        <w:spacing w:beforeAutospacing="0" w:afterAutospacing="0" w:line="560" w:lineRule="exact"/>
        <w:jc w:val="center"/>
        <w:rPr>
          <w:b/>
          <w:bCs/>
        </w:rPr>
      </w:pPr>
      <w:r>
        <w:rPr>
          <w:rFonts w:hint="eastAsia" w:ascii="宋体" w:hAnsi="宋体" w:cs="宋体"/>
          <w:b/>
          <w:bCs/>
          <w:color w:val="000000"/>
          <w:sz w:val="36"/>
          <w:szCs w:val="36"/>
        </w:rPr>
        <w:t>司法鉴定机构申请资质认定推荐表</w:t>
      </w:r>
    </w:p>
    <w:p>
      <w:pPr>
        <w:pStyle w:val="6"/>
        <w:widowControl/>
        <w:spacing w:beforeAutospacing="0" w:afterAutospacing="0" w:line="300" w:lineRule="exact"/>
        <w:jc w:val="center"/>
        <w:rPr>
          <w:rFonts w:ascii="仿宋_GB2312" w:eastAsia="仿宋_GB2312" w:cs="仿宋_GB2312"/>
        </w:rPr>
      </w:pPr>
      <w:r>
        <w:rPr>
          <w:rFonts w:ascii="仿宋_GB2312" w:eastAsia="仿宋_GB2312" w:cs="仿宋_GB2312"/>
        </w:rPr>
        <w:t>（该表适用于向国家市场监管总局申请资质认定的机构）</w:t>
      </w:r>
    </w:p>
    <w:tbl>
      <w:tblPr>
        <w:tblStyle w:val="9"/>
        <w:tblW w:w="9615" w:type="dxa"/>
        <w:tblInd w:w="-549" w:type="dxa"/>
        <w:tblLayout w:type="fixed"/>
        <w:tblCellMar>
          <w:top w:w="0" w:type="dxa"/>
          <w:left w:w="0" w:type="dxa"/>
          <w:bottom w:w="0" w:type="dxa"/>
          <w:right w:w="0" w:type="dxa"/>
        </w:tblCellMar>
      </w:tblPr>
      <w:tblGrid>
        <w:gridCol w:w="1348"/>
        <w:gridCol w:w="1127"/>
        <w:gridCol w:w="565"/>
        <w:gridCol w:w="285"/>
        <w:gridCol w:w="1600"/>
        <w:gridCol w:w="109"/>
        <w:gridCol w:w="653"/>
        <w:gridCol w:w="1248"/>
        <w:gridCol w:w="465"/>
        <w:gridCol w:w="420"/>
        <w:gridCol w:w="1795"/>
      </w:tblGrid>
      <w:tr>
        <w:tblPrEx>
          <w:tblLayout w:type="fixed"/>
          <w:tblCellMar>
            <w:top w:w="0" w:type="dxa"/>
            <w:left w:w="0" w:type="dxa"/>
            <w:bottom w:w="0" w:type="dxa"/>
            <w:right w:w="0" w:type="dxa"/>
          </w:tblCellMar>
        </w:tblPrEx>
        <w:trPr>
          <w:trHeight w:val="1305" w:hRule="atLeast"/>
        </w:trPr>
        <w:tc>
          <w:tcPr>
            <w:tcW w:w="1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法人或其他组织名称</w:t>
            </w:r>
          </w:p>
        </w:tc>
        <w:tc>
          <w:tcPr>
            <w:tcW w:w="8267"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r>
      <w:tr>
        <w:tblPrEx>
          <w:tblLayout w:type="fixed"/>
          <w:tblCellMar>
            <w:top w:w="0" w:type="dxa"/>
            <w:left w:w="0" w:type="dxa"/>
            <w:bottom w:w="0" w:type="dxa"/>
            <w:right w:w="0" w:type="dxa"/>
          </w:tblCellMar>
        </w:tblPrEx>
        <w:trPr>
          <w:trHeight w:val="1305" w:hRule="atLeast"/>
        </w:trPr>
        <w:tc>
          <w:tcPr>
            <w:tcW w:w="1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法人或其他组织性质</w:t>
            </w:r>
          </w:p>
        </w:tc>
        <w:tc>
          <w:tcPr>
            <w:tcW w:w="8267"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□事业单位    □企业     □其他组织</w:t>
            </w:r>
          </w:p>
        </w:tc>
      </w:tr>
      <w:tr>
        <w:tblPrEx>
          <w:tblLayout w:type="fixed"/>
          <w:tblCellMar>
            <w:top w:w="0" w:type="dxa"/>
            <w:left w:w="0" w:type="dxa"/>
            <w:bottom w:w="0" w:type="dxa"/>
            <w:right w:w="0" w:type="dxa"/>
          </w:tblCellMar>
        </w:tblPrEx>
        <w:trPr>
          <w:trHeight w:val="1050" w:hRule="atLeast"/>
        </w:trPr>
        <w:tc>
          <w:tcPr>
            <w:tcW w:w="1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拟/已在司法行政机关登记的名称</w:t>
            </w:r>
          </w:p>
        </w:tc>
        <w:tc>
          <w:tcPr>
            <w:tcW w:w="368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23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获得《司法鉴定许可</w:t>
            </w:r>
            <w:r>
              <w:rPr>
                <w:rFonts w:hint="eastAsia" w:ascii="宋体" w:hAnsi="宋体" w:cs="宋体"/>
                <w:b/>
                <w:bCs/>
                <w:color w:val="000000"/>
                <w:kern w:val="0"/>
                <w:szCs w:val="21"/>
              </w:rPr>
              <w:br w:type="textWrapping"/>
            </w:r>
            <w:r>
              <w:rPr>
                <w:rFonts w:hint="eastAsia" w:ascii="宋体" w:hAnsi="宋体" w:cs="宋体"/>
                <w:b/>
                <w:bCs/>
                <w:color w:val="000000"/>
                <w:kern w:val="0"/>
                <w:szCs w:val="21"/>
              </w:rPr>
              <w:t>证》后，从事司法鉴</w:t>
            </w:r>
            <w:r>
              <w:rPr>
                <w:rFonts w:hint="eastAsia" w:ascii="宋体" w:hAnsi="宋体" w:cs="宋体"/>
                <w:b/>
                <w:bCs/>
                <w:color w:val="000000"/>
                <w:kern w:val="0"/>
                <w:szCs w:val="21"/>
              </w:rPr>
              <w:br w:type="textWrapping"/>
            </w:r>
            <w:r>
              <w:rPr>
                <w:rFonts w:hint="eastAsia" w:ascii="宋体" w:hAnsi="宋体" w:cs="宋体"/>
                <w:b/>
                <w:bCs/>
                <w:color w:val="000000"/>
                <w:kern w:val="0"/>
                <w:szCs w:val="21"/>
              </w:rPr>
              <w:t>定业务的年限</w:t>
            </w:r>
          </w:p>
        </w:tc>
        <w:tc>
          <w:tcPr>
            <w:tcW w:w="2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40" w:hRule="atLeast"/>
        </w:trPr>
        <w:tc>
          <w:tcPr>
            <w:tcW w:w="1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业务范围</w:t>
            </w:r>
          </w:p>
        </w:tc>
        <w:tc>
          <w:tcPr>
            <w:tcW w:w="8267"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r>
      <w:tr>
        <w:tblPrEx>
          <w:tblLayout w:type="fixed"/>
          <w:tblCellMar>
            <w:top w:w="0" w:type="dxa"/>
            <w:left w:w="0" w:type="dxa"/>
            <w:bottom w:w="0" w:type="dxa"/>
            <w:right w:w="0" w:type="dxa"/>
          </w:tblCellMar>
        </w:tblPrEx>
        <w:trPr>
          <w:trHeight w:val="540" w:hRule="atLeast"/>
        </w:trPr>
        <w:tc>
          <w:tcPr>
            <w:tcW w:w="1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业务开展情况</w:t>
            </w:r>
          </w:p>
        </w:tc>
        <w:tc>
          <w:tcPr>
            <w:tcW w:w="19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年均业务量</w:t>
            </w:r>
          </w:p>
        </w:tc>
        <w:tc>
          <w:tcPr>
            <w:tcW w:w="1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20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人均业务量</w:t>
            </w:r>
          </w:p>
        </w:tc>
        <w:tc>
          <w:tcPr>
            <w:tcW w:w="268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r>
      <w:tr>
        <w:tblPrEx>
          <w:tblLayout w:type="fixed"/>
          <w:tblCellMar>
            <w:top w:w="0" w:type="dxa"/>
            <w:left w:w="0" w:type="dxa"/>
            <w:bottom w:w="0" w:type="dxa"/>
            <w:right w:w="0" w:type="dxa"/>
          </w:tblCellMar>
        </w:tblPrEx>
        <w:trPr>
          <w:trHeight w:val="312" w:hRule="atLeast"/>
        </w:trPr>
        <w:tc>
          <w:tcPr>
            <w:tcW w:w="13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所申请司法鉴定业务类别有关情况</w:t>
            </w:r>
          </w:p>
        </w:tc>
        <w:tc>
          <w:tcPr>
            <w:tcW w:w="169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申请业务类别</w:t>
            </w:r>
          </w:p>
        </w:tc>
        <w:tc>
          <w:tcPr>
            <w:tcW w:w="2647" w:type="dxa"/>
            <w:gridSpan w:val="4"/>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该业务类别鉴</w:t>
            </w:r>
            <w:r>
              <w:rPr>
                <w:rFonts w:hint="eastAsia" w:ascii="宋体" w:hAnsi="宋体" w:cs="宋体"/>
                <w:color w:val="000000"/>
                <w:kern w:val="0"/>
                <w:szCs w:val="21"/>
              </w:rPr>
              <w:br w:type="textWrapping"/>
            </w:r>
            <w:r>
              <w:rPr>
                <w:rFonts w:hint="eastAsia" w:ascii="宋体" w:hAnsi="宋体" w:cs="宋体"/>
                <w:color w:val="000000"/>
                <w:kern w:val="0"/>
                <w:szCs w:val="21"/>
              </w:rPr>
              <w:t>定人数（名）</w:t>
            </w:r>
          </w:p>
        </w:tc>
        <w:tc>
          <w:tcPr>
            <w:tcW w:w="3928" w:type="dxa"/>
            <w:gridSpan w:val="4"/>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该业务类别副高及以上专业</w:t>
            </w:r>
            <w:r>
              <w:rPr>
                <w:rFonts w:hint="eastAsia" w:ascii="宋体" w:hAnsi="宋体" w:cs="宋体"/>
                <w:color w:val="000000"/>
                <w:kern w:val="0"/>
                <w:szCs w:val="21"/>
              </w:rPr>
              <w:br w:type="textWrapping"/>
            </w:r>
            <w:r>
              <w:rPr>
                <w:rFonts w:hint="eastAsia" w:ascii="宋体" w:hAnsi="宋体" w:cs="宋体"/>
                <w:color w:val="000000"/>
                <w:kern w:val="0"/>
                <w:szCs w:val="21"/>
              </w:rPr>
              <w:t>技术职称鉴定人数（名）</w:t>
            </w:r>
          </w:p>
        </w:tc>
      </w:tr>
      <w:tr>
        <w:tblPrEx>
          <w:tblLayout w:type="fixed"/>
          <w:tblCellMar>
            <w:top w:w="0" w:type="dxa"/>
            <w:left w:w="0" w:type="dxa"/>
            <w:bottom w:w="0" w:type="dxa"/>
            <w:right w:w="0" w:type="dxa"/>
          </w:tblCellMar>
        </w:tblPrEx>
        <w:trPr>
          <w:trHeight w:val="312" w:hRule="atLeast"/>
        </w:trPr>
        <w:tc>
          <w:tcPr>
            <w:tcW w:w="13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bCs/>
                <w:color w:val="000000"/>
                <w:szCs w:val="21"/>
              </w:rPr>
            </w:pPr>
          </w:p>
        </w:tc>
        <w:tc>
          <w:tcPr>
            <w:tcW w:w="169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c>
          <w:tcPr>
            <w:tcW w:w="2647" w:type="dxa"/>
            <w:gridSpan w:val="4"/>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3928" w:type="dxa"/>
            <w:gridSpan w:val="4"/>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00" w:hRule="atLeast"/>
        </w:trPr>
        <w:tc>
          <w:tcPr>
            <w:tcW w:w="13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bCs/>
                <w:color w:val="000000"/>
                <w:szCs w:val="21"/>
              </w:rPr>
            </w:pPr>
          </w:p>
        </w:tc>
        <w:tc>
          <w:tcPr>
            <w:tcW w:w="16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264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392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r>
      <w:tr>
        <w:tblPrEx>
          <w:tblLayout w:type="fixed"/>
          <w:tblCellMar>
            <w:top w:w="0" w:type="dxa"/>
            <w:left w:w="0" w:type="dxa"/>
            <w:bottom w:w="0" w:type="dxa"/>
            <w:right w:w="0" w:type="dxa"/>
          </w:tblCellMar>
        </w:tblPrEx>
        <w:trPr>
          <w:trHeight w:val="300" w:hRule="atLeast"/>
        </w:trPr>
        <w:tc>
          <w:tcPr>
            <w:tcW w:w="13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bCs/>
                <w:color w:val="000000"/>
                <w:szCs w:val="21"/>
              </w:rPr>
            </w:pPr>
          </w:p>
        </w:tc>
        <w:tc>
          <w:tcPr>
            <w:tcW w:w="16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264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392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r>
      <w:tr>
        <w:tblPrEx>
          <w:tblLayout w:type="fixed"/>
          <w:tblCellMar>
            <w:top w:w="0" w:type="dxa"/>
            <w:left w:w="0" w:type="dxa"/>
            <w:bottom w:w="0" w:type="dxa"/>
            <w:right w:w="0" w:type="dxa"/>
          </w:tblCellMar>
        </w:tblPrEx>
        <w:trPr>
          <w:trHeight w:val="300" w:hRule="atLeast"/>
        </w:trPr>
        <w:tc>
          <w:tcPr>
            <w:tcW w:w="13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bCs/>
                <w:color w:val="000000"/>
                <w:szCs w:val="21"/>
              </w:rPr>
            </w:pPr>
          </w:p>
        </w:tc>
        <w:tc>
          <w:tcPr>
            <w:tcW w:w="16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264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392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r>
      <w:tr>
        <w:tblPrEx>
          <w:tblLayout w:type="fixed"/>
          <w:tblCellMar>
            <w:top w:w="0" w:type="dxa"/>
            <w:left w:w="0" w:type="dxa"/>
            <w:bottom w:w="0" w:type="dxa"/>
            <w:right w:w="0" w:type="dxa"/>
          </w:tblCellMar>
        </w:tblPrEx>
        <w:trPr>
          <w:trHeight w:val="300" w:hRule="atLeast"/>
        </w:trPr>
        <w:tc>
          <w:tcPr>
            <w:tcW w:w="13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2年内参</w:t>
            </w:r>
            <w:r>
              <w:rPr>
                <w:rFonts w:hint="eastAsia" w:ascii="宋体" w:hAnsi="宋体" w:cs="宋体"/>
                <w:b/>
                <w:bCs/>
                <w:color w:val="000000"/>
                <w:kern w:val="0"/>
                <w:szCs w:val="21"/>
              </w:rPr>
              <w:br w:type="textWrapping"/>
            </w:r>
            <w:r>
              <w:rPr>
                <w:rFonts w:hint="eastAsia" w:ascii="宋体" w:hAnsi="宋体" w:cs="宋体"/>
                <w:b/>
                <w:bCs/>
                <w:color w:val="000000"/>
                <w:kern w:val="0"/>
                <w:szCs w:val="21"/>
              </w:rPr>
              <w:t>加所申请司法鉴定业务类别能力验证情况</w:t>
            </w:r>
          </w:p>
        </w:tc>
        <w:tc>
          <w:tcPr>
            <w:tcW w:w="16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参加项目</w:t>
            </w:r>
          </w:p>
        </w:tc>
        <w:tc>
          <w:tcPr>
            <w:tcW w:w="264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项目编号</w:t>
            </w:r>
          </w:p>
        </w:tc>
        <w:tc>
          <w:tcPr>
            <w:tcW w:w="21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参加时间</w:t>
            </w: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结果</w:t>
            </w:r>
          </w:p>
        </w:tc>
      </w:tr>
      <w:tr>
        <w:tblPrEx>
          <w:tblLayout w:type="fixed"/>
          <w:tblCellMar>
            <w:top w:w="0" w:type="dxa"/>
            <w:left w:w="0" w:type="dxa"/>
            <w:bottom w:w="0" w:type="dxa"/>
            <w:right w:w="0" w:type="dxa"/>
          </w:tblCellMar>
        </w:tblPrEx>
        <w:trPr>
          <w:trHeight w:val="270" w:hRule="atLeast"/>
        </w:trPr>
        <w:tc>
          <w:tcPr>
            <w:tcW w:w="13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bCs/>
                <w:color w:val="000000"/>
                <w:szCs w:val="21"/>
              </w:rPr>
            </w:pPr>
          </w:p>
        </w:tc>
        <w:tc>
          <w:tcPr>
            <w:tcW w:w="16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264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21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r>
      <w:tr>
        <w:tblPrEx>
          <w:tblLayout w:type="fixed"/>
          <w:tblCellMar>
            <w:top w:w="0" w:type="dxa"/>
            <w:left w:w="0" w:type="dxa"/>
            <w:bottom w:w="0" w:type="dxa"/>
            <w:right w:w="0" w:type="dxa"/>
          </w:tblCellMar>
        </w:tblPrEx>
        <w:trPr>
          <w:trHeight w:val="300" w:hRule="atLeast"/>
        </w:trPr>
        <w:tc>
          <w:tcPr>
            <w:tcW w:w="13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bCs/>
                <w:color w:val="000000"/>
                <w:szCs w:val="21"/>
              </w:rPr>
            </w:pPr>
          </w:p>
        </w:tc>
        <w:tc>
          <w:tcPr>
            <w:tcW w:w="16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264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21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r>
      <w:tr>
        <w:tblPrEx>
          <w:tblLayout w:type="fixed"/>
          <w:tblCellMar>
            <w:top w:w="0" w:type="dxa"/>
            <w:left w:w="0" w:type="dxa"/>
            <w:bottom w:w="0" w:type="dxa"/>
            <w:right w:w="0" w:type="dxa"/>
          </w:tblCellMar>
        </w:tblPrEx>
        <w:trPr>
          <w:trHeight w:val="300" w:hRule="atLeast"/>
        </w:trPr>
        <w:tc>
          <w:tcPr>
            <w:tcW w:w="13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bCs/>
                <w:color w:val="000000"/>
                <w:szCs w:val="21"/>
              </w:rPr>
            </w:pPr>
          </w:p>
        </w:tc>
        <w:tc>
          <w:tcPr>
            <w:tcW w:w="16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264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21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r>
      <w:tr>
        <w:tblPrEx>
          <w:tblLayout w:type="fixed"/>
          <w:tblCellMar>
            <w:top w:w="0" w:type="dxa"/>
            <w:left w:w="0" w:type="dxa"/>
            <w:bottom w:w="0" w:type="dxa"/>
            <w:right w:w="0" w:type="dxa"/>
          </w:tblCellMar>
        </w:tblPrEx>
        <w:trPr>
          <w:trHeight w:val="380" w:hRule="atLeast"/>
        </w:trPr>
        <w:tc>
          <w:tcPr>
            <w:tcW w:w="13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资质认定证书有效期内参</w:t>
            </w:r>
            <w:r>
              <w:rPr>
                <w:rFonts w:hint="eastAsia" w:ascii="宋体" w:hAnsi="宋体" w:cs="宋体"/>
                <w:b/>
                <w:bCs/>
                <w:color w:val="000000"/>
                <w:kern w:val="0"/>
                <w:szCs w:val="21"/>
              </w:rPr>
              <w:br w:type="textWrapping"/>
            </w:r>
            <w:r>
              <w:rPr>
                <w:rFonts w:hint="eastAsia" w:ascii="宋体" w:hAnsi="宋体" w:cs="宋体"/>
                <w:b/>
                <w:bCs/>
                <w:color w:val="000000"/>
                <w:kern w:val="0"/>
                <w:szCs w:val="21"/>
              </w:rPr>
              <w:t>加能力验证情况（首次不适用）</w:t>
            </w:r>
          </w:p>
        </w:tc>
        <w:tc>
          <w:tcPr>
            <w:tcW w:w="16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参加项目</w:t>
            </w:r>
          </w:p>
        </w:tc>
        <w:tc>
          <w:tcPr>
            <w:tcW w:w="264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项目编号</w:t>
            </w:r>
          </w:p>
        </w:tc>
        <w:tc>
          <w:tcPr>
            <w:tcW w:w="21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参加时间</w:t>
            </w: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结果</w:t>
            </w:r>
          </w:p>
        </w:tc>
      </w:tr>
      <w:tr>
        <w:tblPrEx>
          <w:tblLayout w:type="fixed"/>
          <w:tblCellMar>
            <w:top w:w="0" w:type="dxa"/>
            <w:left w:w="0" w:type="dxa"/>
            <w:bottom w:w="0" w:type="dxa"/>
            <w:right w:w="0" w:type="dxa"/>
          </w:tblCellMar>
        </w:tblPrEx>
        <w:trPr>
          <w:trHeight w:val="540" w:hRule="atLeast"/>
        </w:trPr>
        <w:tc>
          <w:tcPr>
            <w:tcW w:w="13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6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264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21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r>
      <w:tr>
        <w:tblPrEx>
          <w:tblLayout w:type="fixed"/>
          <w:tblCellMar>
            <w:top w:w="0" w:type="dxa"/>
            <w:left w:w="0" w:type="dxa"/>
            <w:bottom w:w="0" w:type="dxa"/>
            <w:right w:w="0" w:type="dxa"/>
          </w:tblCellMar>
        </w:tblPrEx>
        <w:trPr>
          <w:trHeight w:val="795" w:hRule="atLeast"/>
        </w:trPr>
        <w:tc>
          <w:tcPr>
            <w:tcW w:w="13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6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264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21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r>
      <w:tr>
        <w:tblPrEx>
          <w:tblLayout w:type="fixed"/>
          <w:tblCellMar>
            <w:top w:w="0" w:type="dxa"/>
            <w:left w:w="0" w:type="dxa"/>
            <w:bottom w:w="0" w:type="dxa"/>
            <w:right w:w="0" w:type="dxa"/>
          </w:tblCellMar>
        </w:tblPrEx>
        <w:trPr>
          <w:trHeight w:val="300" w:hRule="atLeast"/>
        </w:trPr>
        <w:tc>
          <w:tcPr>
            <w:tcW w:w="13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6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264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21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1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r>
      <w:tr>
        <w:tblPrEx>
          <w:tblLayout w:type="fixed"/>
          <w:tblCellMar>
            <w:top w:w="0" w:type="dxa"/>
            <w:left w:w="0" w:type="dxa"/>
            <w:bottom w:w="0" w:type="dxa"/>
            <w:right w:w="0" w:type="dxa"/>
          </w:tblCellMar>
        </w:tblPrEx>
        <w:trPr>
          <w:trHeight w:val="765" w:hRule="atLeast"/>
        </w:trPr>
        <w:tc>
          <w:tcPr>
            <w:tcW w:w="2475"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宋体" w:hAnsi="宋体" w:cs="宋体"/>
                <w:color w:val="000000"/>
                <w:kern w:val="0"/>
                <w:szCs w:val="21"/>
              </w:rPr>
            </w:pPr>
          </w:p>
          <w:p>
            <w:pPr>
              <w:widowControl/>
              <w:jc w:val="left"/>
              <w:textAlignment w:val="top"/>
              <w:rPr>
                <w:rFonts w:ascii="宋体" w:hAnsi="宋体" w:cs="宋体"/>
                <w:color w:val="000000"/>
                <w:kern w:val="0"/>
                <w:szCs w:val="21"/>
              </w:rPr>
            </w:pPr>
            <w:r>
              <w:rPr>
                <w:rFonts w:hint="eastAsia" w:ascii="宋体" w:hAnsi="宋体" w:cs="宋体"/>
                <w:color w:val="000000"/>
                <w:kern w:val="0"/>
                <w:szCs w:val="21"/>
              </w:rPr>
              <w:t>法人或其他组织（盖</w:t>
            </w:r>
          </w:p>
          <w:p>
            <w:pPr>
              <w:widowControl/>
              <w:jc w:val="left"/>
              <w:textAlignment w:val="top"/>
              <w:rPr>
                <w:rFonts w:ascii="宋体" w:hAnsi="宋体" w:cs="宋体"/>
                <w:color w:val="000000"/>
                <w:kern w:val="0"/>
                <w:szCs w:val="21"/>
              </w:rPr>
            </w:pPr>
            <w:r>
              <w:rPr>
                <w:rFonts w:hint="eastAsia" w:ascii="宋体" w:hAnsi="宋体" w:cs="宋体"/>
                <w:color w:val="000000"/>
                <w:kern w:val="0"/>
                <w:szCs w:val="21"/>
              </w:rPr>
              <w:t>章）：</w:t>
            </w:r>
          </w:p>
          <w:p>
            <w:pPr>
              <w:widowControl/>
              <w:jc w:val="left"/>
              <w:textAlignment w:val="top"/>
              <w:rPr>
                <w:rFonts w:ascii="宋体" w:hAnsi="宋体" w:cs="宋体"/>
                <w:color w:val="000000"/>
                <w:szCs w:val="21"/>
              </w:rPr>
            </w:pP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r>
              <w:rPr>
                <w:rFonts w:hint="eastAsia" w:ascii="宋体" w:hAnsi="宋体" w:cs="宋体"/>
                <w:color w:val="000000"/>
                <w:kern w:val="0"/>
                <w:szCs w:val="21"/>
              </w:rPr>
              <w:t xml:space="preserve">          年   月   日</w:t>
            </w:r>
          </w:p>
        </w:tc>
        <w:tc>
          <w:tcPr>
            <w:tcW w:w="3212" w:type="dxa"/>
            <w:gridSpan w:val="5"/>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宋体" w:hAnsi="宋体" w:cs="宋体"/>
                <w:color w:val="000000"/>
                <w:kern w:val="0"/>
                <w:szCs w:val="21"/>
              </w:rPr>
            </w:pPr>
          </w:p>
          <w:p>
            <w:pPr>
              <w:widowControl/>
              <w:jc w:val="left"/>
              <w:textAlignment w:val="top"/>
              <w:rPr>
                <w:rFonts w:ascii="宋体" w:hAnsi="宋体" w:cs="宋体"/>
                <w:color w:val="000000"/>
                <w:kern w:val="0"/>
                <w:szCs w:val="21"/>
              </w:rPr>
            </w:pPr>
            <w:r>
              <w:rPr>
                <w:rFonts w:hint="eastAsia" w:ascii="宋体" w:hAnsi="宋体" w:cs="宋体"/>
                <w:color w:val="000000"/>
                <w:kern w:val="0"/>
                <w:szCs w:val="21"/>
              </w:rPr>
              <w:t>省级司法行政</w:t>
            </w:r>
            <w:r>
              <w:rPr>
                <w:rFonts w:hint="eastAsia" w:ascii="宋体" w:hAnsi="宋体" w:cs="宋体"/>
                <w:color w:val="000000"/>
                <w:kern w:val="0"/>
                <w:szCs w:val="21"/>
              </w:rPr>
              <w:br w:type="textWrapping"/>
            </w:r>
            <w:r>
              <w:rPr>
                <w:rFonts w:hint="eastAsia" w:ascii="宋体" w:hAnsi="宋体" w:cs="宋体"/>
                <w:color w:val="000000"/>
                <w:kern w:val="0"/>
                <w:szCs w:val="21"/>
              </w:rPr>
              <w:t>机关意见（盖章）：</w:t>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p>
          <w:p>
            <w:pPr>
              <w:widowControl/>
              <w:jc w:val="left"/>
              <w:textAlignment w:val="top"/>
              <w:rPr>
                <w:rFonts w:ascii="宋体" w:hAnsi="宋体" w:cs="宋体"/>
                <w:color w:val="000000"/>
                <w:szCs w:val="21"/>
              </w:rPr>
            </w:pPr>
            <w:r>
              <w:rPr>
                <w:rFonts w:hint="eastAsia" w:ascii="宋体" w:hAnsi="宋体" w:cs="宋体"/>
                <w:color w:val="000000"/>
                <w:kern w:val="0"/>
                <w:szCs w:val="21"/>
              </w:rPr>
              <w:br w:type="textWrapping"/>
            </w:r>
            <w:r>
              <w:rPr>
                <w:rFonts w:hint="eastAsia" w:ascii="宋体" w:hAnsi="宋体" w:cs="宋体"/>
                <w:color w:val="000000"/>
                <w:kern w:val="0"/>
                <w:szCs w:val="21"/>
              </w:rPr>
              <w:t xml:space="preserve">               年   月   日                                    </w:t>
            </w:r>
          </w:p>
        </w:tc>
        <w:tc>
          <w:tcPr>
            <w:tcW w:w="3928" w:type="dxa"/>
            <w:gridSpan w:val="4"/>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宋体" w:hAnsi="宋体" w:cs="宋体"/>
                <w:color w:val="000000"/>
                <w:kern w:val="0"/>
                <w:szCs w:val="21"/>
              </w:rPr>
            </w:pPr>
          </w:p>
          <w:p>
            <w:pPr>
              <w:widowControl/>
              <w:jc w:val="left"/>
              <w:textAlignment w:val="top"/>
              <w:rPr>
                <w:rFonts w:ascii="宋体" w:hAnsi="宋体" w:cs="宋体"/>
                <w:color w:val="000000"/>
                <w:kern w:val="0"/>
                <w:szCs w:val="21"/>
              </w:rPr>
            </w:pPr>
            <w:r>
              <w:rPr>
                <w:rFonts w:hint="eastAsia" w:ascii="宋体" w:hAnsi="宋体" w:cs="宋体"/>
                <w:color w:val="000000"/>
                <w:kern w:val="0"/>
                <w:szCs w:val="21"/>
              </w:rPr>
              <w:t>司法部公共法律服务管理局</w:t>
            </w:r>
            <w:r>
              <w:rPr>
                <w:rFonts w:hint="eastAsia" w:ascii="宋体" w:hAnsi="宋体" w:cs="宋体"/>
                <w:color w:val="000000"/>
                <w:kern w:val="0"/>
                <w:szCs w:val="21"/>
              </w:rPr>
              <w:br w:type="textWrapping"/>
            </w:r>
            <w:r>
              <w:rPr>
                <w:rFonts w:hint="eastAsia" w:ascii="宋体" w:hAnsi="宋体" w:cs="宋体"/>
                <w:color w:val="000000"/>
                <w:kern w:val="0"/>
                <w:szCs w:val="21"/>
              </w:rPr>
              <w:t>意见（盖章）：</w:t>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p>
          <w:p>
            <w:pPr>
              <w:widowControl/>
              <w:jc w:val="left"/>
              <w:textAlignment w:val="top"/>
              <w:rPr>
                <w:rFonts w:ascii="宋体" w:hAnsi="宋体" w:cs="宋体"/>
                <w:color w:val="000000"/>
                <w:szCs w:val="21"/>
              </w:rPr>
            </w:pPr>
            <w:r>
              <w:rPr>
                <w:rFonts w:hint="eastAsia" w:ascii="宋体" w:hAnsi="宋体" w:cs="宋体"/>
                <w:color w:val="000000"/>
                <w:kern w:val="0"/>
                <w:szCs w:val="21"/>
              </w:rPr>
              <w:br w:type="textWrapping"/>
            </w:r>
            <w:r>
              <w:rPr>
                <w:rFonts w:hint="eastAsia" w:ascii="宋体" w:hAnsi="宋体" w:cs="宋体"/>
                <w:color w:val="000000"/>
                <w:kern w:val="0"/>
                <w:szCs w:val="21"/>
              </w:rPr>
              <w:t xml:space="preserve">                 年   月   日</w:t>
            </w:r>
          </w:p>
        </w:tc>
      </w:tr>
      <w:tr>
        <w:tblPrEx>
          <w:tblLayout w:type="fixed"/>
          <w:tblCellMar>
            <w:top w:w="0" w:type="dxa"/>
            <w:left w:w="0" w:type="dxa"/>
            <w:bottom w:w="0" w:type="dxa"/>
            <w:right w:w="0" w:type="dxa"/>
          </w:tblCellMar>
        </w:tblPrEx>
        <w:trPr>
          <w:trHeight w:val="312" w:hRule="atLeast"/>
        </w:trPr>
        <w:tc>
          <w:tcPr>
            <w:tcW w:w="247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宋体" w:hAnsi="宋体" w:cs="宋体"/>
                <w:color w:val="000000"/>
                <w:szCs w:val="21"/>
              </w:rPr>
            </w:pPr>
          </w:p>
        </w:tc>
        <w:tc>
          <w:tcPr>
            <w:tcW w:w="3212" w:type="dxa"/>
            <w:gridSpan w:val="5"/>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宋体" w:hAnsi="宋体" w:cs="宋体"/>
                <w:color w:val="000000"/>
                <w:szCs w:val="21"/>
              </w:rPr>
            </w:pPr>
          </w:p>
        </w:tc>
        <w:tc>
          <w:tcPr>
            <w:tcW w:w="3928" w:type="dxa"/>
            <w:gridSpan w:val="4"/>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312" w:hRule="atLeast"/>
        </w:trPr>
        <w:tc>
          <w:tcPr>
            <w:tcW w:w="247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宋体" w:hAnsi="宋体" w:cs="宋体"/>
                <w:color w:val="000000"/>
                <w:szCs w:val="21"/>
              </w:rPr>
            </w:pPr>
          </w:p>
        </w:tc>
        <w:tc>
          <w:tcPr>
            <w:tcW w:w="3212" w:type="dxa"/>
            <w:gridSpan w:val="5"/>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宋体" w:hAnsi="宋体" w:cs="宋体"/>
                <w:color w:val="000000"/>
                <w:szCs w:val="21"/>
              </w:rPr>
            </w:pPr>
          </w:p>
        </w:tc>
        <w:tc>
          <w:tcPr>
            <w:tcW w:w="3928" w:type="dxa"/>
            <w:gridSpan w:val="4"/>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宋体" w:hAnsi="宋体" w:cs="宋体"/>
                <w:color w:val="000000"/>
                <w:szCs w:val="21"/>
              </w:rPr>
            </w:pPr>
          </w:p>
        </w:tc>
      </w:tr>
    </w:tbl>
    <w:p>
      <w:pPr>
        <w:pStyle w:val="6"/>
        <w:widowControl/>
        <w:spacing w:beforeAutospacing="0" w:afterAutospacing="0" w:line="560" w:lineRule="exact"/>
      </w:pPr>
      <w:r>
        <w:rPr>
          <w:rFonts w:hint="eastAsia" w:ascii="黑体" w:hAnsi="宋体" w:eastAsia="黑体" w:cs="黑体"/>
          <w:sz w:val="31"/>
          <w:szCs w:val="31"/>
        </w:rPr>
        <w:t>附件2</w:t>
      </w:r>
    </w:p>
    <w:p>
      <w:pPr>
        <w:pStyle w:val="6"/>
        <w:widowControl/>
        <w:spacing w:beforeAutospacing="0" w:afterAutospacing="0" w:line="560" w:lineRule="exact"/>
        <w:jc w:val="center"/>
        <w:rPr>
          <w:b/>
          <w:bCs/>
        </w:rPr>
      </w:pPr>
      <w:r>
        <w:rPr>
          <w:rFonts w:hint="eastAsia" w:ascii="宋体" w:hAnsi="宋体" w:cs="宋体"/>
          <w:b/>
          <w:bCs/>
          <w:color w:val="000000"/>
          <w:sz w:val="36"/>
          <w:szCs w:val="36"/>
        </w:rPr>
        <w:t>司法鉴定机构申请资质认定推荐表</w:t>
      </w:r>
    </w:p>
    <w:p>
      <w:pPr>
        <w:pStyle w:val="6"/>
        <w:widowControl/>
        <w:spacing w:beforeAutospacing="0" w:afterAutospacing="0" w:line="300" w:lineRule="exact"/>
        <w:jc w:val="center"/>
      </w:pPr>
      <w:r>
        <w:rPr>
          <w:rFonts w:ascii="仿宋_GB2312" w:eastAsia="仿宋_GB2312" w:cs="仿宋_GB2312"/>
        </w:rPr>
        <w:t>（该表适用于向省级市场监督管理部门申请资质认定的机构）</w:t>
      </w:r>
    </w:p>
    <w:tbl>
      <w:tblPr>
        <w:tblStyle w:val="9"/>
        <w:tblW w:w="9585" w:type="dxa"/>
        <w:tblInd w:w="-534" w:type="dxa"/>
        <w:tblLayout w:type="fixed"/>
        <w:tblCellMar>
          <w:top w:w="0" w:type="dxa"/>
          <w:left w:w="0" w:type="dxa"/>
          <w:bottom w:w="0" w:type="dxa"/>
          <w:right w:w="0" w:type="dxa"/>
        </w:tblCellMar>
      </w:tblPr>
      <w:tblGrid>
        <w:gridCol w:w="1590"/>
        <w:gridCol w:w="1701"/>
        <w:gridCol w:w="406"/>
        <w:gridCol w:w="863"/>
        <w:gridCol w:w="454"/>
        <w:gridCol w:w="199"/>
        <w:gridCol w:w="1246"/>
        <w:gridCol w:w="290"/>
        <w:gridCol w:w="778"/>
        <w:gridCol w:w="2058"/>
      </w:tblGrid>
      <w:tr>
        <w:tblPrEx>
          <w:tblLayout w:type="fixed"/>
          <w:tblCellMar>
            <w:top w:w="0" w:type="dxa"/>
            <w:left w:w="0" w:type="dxa"/>
            <w:bottom w:w="0" w:type="dxa"/>
            <w:right w:w="0" w:type="dxa"/>
          </w:tblCellMar>
        </w:tblPrEx>
        <w:trPr>
          <w:trHeight w:val="1280" w:hRule="atLeast"/>
        </w:trPr>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法人或其他组织名称</w:t>
            </w:r>
          </w:p>
        </w:tc>
        <w:tc>
          <w:tcPr>
            <w:tcW w:w="7995"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1220" w:hRule="atLeast"/>
        </w:trPr>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法人或其他组织性质</w:t>
            </w:r>
          </w:p>
        </w:tc>
        <w:tc>
          <w:tcPr>
            <w:tcW w:w="7995"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□事业单位</w:t>
            </w:r>
            <w:r>
              <w:rPr>
                <w:rStyle w:val="15"/>
                <w:rFonts w:eastAsia="仿宋_GB2312"/>
              </w:rPr>
              <w:t xml:space="preserve">    □</w:t>
            </w:r>
            <w:r>
              <w:rPr>
                <w:rStyle w:val="16"/>
                <w:rFonts w:hint="default" w:hAnsi="宋体"/>
              </w:rPr>
              <w:t>企业</w:t>
            </w:r>
            <w:r>
              <w:rPr>
                <w:rStyle w:val="15"/>
                <w:rFonts w:eastAsia="仿宋_GB2312"/>
              </w:rPr>
              <w:t xml:space="preserve">     □</w:t>
            </w:r>
            <w:r>
              <w:rPr>
                <w:rStyle w:val="16"/>
                <w:rFonts w:hint="default" w:hAnsi="宋体"/>
              </w:rPr>
              <w:t>其他组织</w:t>
            </w:r>
          </w:p>
        </w:tc>
      </w:tr>
      <w:tr>
        <w:tblPrEx>
          <w:tblLayout w:type="fixed"/>
          <w:tblCellMar>
            <w:top w:w="0" w:type="dxa"/>
            <w:left w:w="0" w:type="dxa"/>
            <w:bottom w:w="0" w:type="dxa"/>
            <w:right w:w="0" w:type="dxa"/>
          </w:tblCellMar>
        </w:tblPrEx>
        <w:trPr>
          <w:trHeight w:val="905" w:hRule="atLeast"/>
        </w:trPr>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拟/已在司法行政机关登记的名称</w:t>
            </w:r>
          </w:p>
        </w:tc>
        <w:tc>
          <w:tcPr>
            <w:tcW w:w="7995"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315" w:hRule="atLeast"/>
        </w:trPr>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业务范围</w:t>
            </w:r>
          </w:p>
        </w:tc>
        <w:tc>
          <w:tcPr>
            <w:tcW w:w="7995"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425" w:hRule="atLeast"/>
        </w:trPr>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业务开展情况</w:t>
            </w:r>
          </w:p>
        </w:tc>
        <w:tc>
          <w:tcPr>
            <w:tcW w:w="210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年均业务量</w:t>
            </w:r>
          </w:p>
        </w:tc>
        <w:tc>
          <w:tcPr>
            <w:tcW w:w="151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231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人均业务量</w:t>
            </w:r>
          </w:p>
        </w:tc>
        <w:tc>
          <w:tcPr>
            <w:tcW w:w="2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315" w:hRule="atLeast"/>
        </w:trPr>
        <w:tc>
          <w:tcPr>
            <w:tcW w:w="15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所申请司法鉴定业务类别有关情况</w:t>
            </w:r>
          </w:p>
        </w:tc>
        <w:tc>
          <w:tcPr>
            <w:tcW w:w="17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申请业务类别</w:t>
            </w:r>
          </w:p>
        </w:tc>
        <w:tc>
          <w:tcPr>
            <w:tcW w:w="3168" w:type="dxa"/>
            <w:gridSpan w:val="5"/>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该业务类别鉴</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定人数（名）</w:t>
            </w:r>
          </w:p>
        </w:tc>
        <w:tc>
          <w:tcPr>
            <w:tcW w:w="3126"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该业务类别副高及以上专业技术职称鉴定人数（名）</w:t>
            </w:r>
          </w:p>
        </w:tc>
      </w:tr>
      <w:tr>
        <w:tblPrEx>
          <w:tblLayout w:type="fixed"/>
          <w:tblCellMar>
            <w:top w:w="0" w:type="dxa"/>
            <w:left w:w="0" w:type="dxa"/>
            <w:bottom w:w="0" w:type="dxa"/>
            <w:right w:w="0" w:type="dxa"/>
          </w:tblCellMar>
        </w:tblPrEx>
        <w:trPr>
          <w:trHeight w:val="315" w:hRule="atLeast"/>
        </w:trPr>
        <w:tc>
          <w:tcPr>
            <w:tcW w:w="15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3168" w:type="dxa"/>
            <w:gridSpan w:val="5"/>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3126"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szCs w:val="24"/>
              </w:rPr>
            </w:pPr>
          </w:p>
        </w:tc>
      </w:tr>
      <w:tr>
        <w:tblPrEx>
          <w:tblLayout w:type="fixed"/>
          <w:tblCellMar>
            <w:top w:w="0" w:type="dxa"/>
            <w:left w:w="0" w:type="dxa"/>
            <w:bottom w:w="0" w:type="dxa"/>
            <w:right w:w="0" w:type="dxa"/>
          </w:tblCellMar>
        </w:tblPrEx>
        <w:trPr>
          <w:trHeight w:val="315" w:hRule="atLeast"/>
        </w:trPr>
        <w:tc>
          <w:tcPr>
            <w:tcW w:w="15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316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31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315" w:hRule="atLeast"/>
        </w:trPr>
        <w:tc>
          <w:tcPr>
            <w:tcW w:w="15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316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31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315" w:hRule="atLeast"/>
        </w:trPr>
        <w:tc>
          <w:tcPr>
            <w:tcW w:w="15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316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31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400" w:hRule="atLeast"/>
        </w:trPr>
        <w:tc>
          <w:tcPr>
            <w:tcW w:w="15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2年内参</w:t>
            </w:r>
            <w:r>
              <w:rPr>
                <w:rFonts w:hint="eastAsia" w:ascii="黑体" w:hAnsi="宋体" w:eastAsia="黑体" w:cs="黑体"/>
                <w:color w:val="000000"/>
                <w:kern w:val="0"/>
                <w:sz w:val="24"/>
                <w:szCs w:val="24"/>
              </w:rPr>
              <w:br w:type="textWrapping"/>
            </w:r>
            <w:r>
              <w:rPr>
                <w:rFonts w:hint="eastAsia" w:ascii="黑体" w:hAnsi="宋体" w:eastAsia="黑体" w:cs="黑体"/>
                <w:color w:val="000000"/>
                <w:kern w:val="0"/>
                <w:sz w:val="24"/>
                <w:szCs w:val="24"/>
              </w:rPr>
              <w:t>加所申请司法鉴定业务类别能力验证情况</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参加项目</w:t>
            </w:r>
          </w:p>
        </w:tc>
        <w:tc>
          <w:tcPr>
            <w:tcW w:w="172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项目编号</w:t>
            </w:r>
          </w:p>
        </w:tc>
        <w:tc>
          <w:tcPr>
            <w:tcW w:w="17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参加时间</w:t>
            </w:r>
          </w:p>
        </w:tc>
        <w:tc>
          <w:tcPr>
            <w:tcW w:w="2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结果</w:t>
            </w:r>
          </w:p>
        </w:tc>
      </w:tr>
      <w:tr>
        <w:tblPrEx>
          <w:tblLayout w:type="fixed"/>
          <w:tblCellMar>
            <w:top w:w="0" w:type="dxa"/>
            <w:left w:w="0" w:type="dxa"/>
            <w:bottom w:w="0" w:type="dxa"/>
            <w:right w:w="0" w:type="dxa"/>
          </w:tblCellMar>
        </w:tblPrEx>
        <w:trPr>
          <w:trHeight w:val="400" w:hRule="atLeast"/>
        </w:trPr>
        <w:tc>
          <w:tcPr>
            <w:tcW w:w="15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172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17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2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400" w:hRule="atLeast"/>
        </w:trPr>
        <w:tc>
          <w:tcPr>
            <w:tcW w:w="15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172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17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2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400" w:hRule="atLeast"/>
        </w:trPr>
        <w:tc>
          <w:tcPr>
            <w:tcW w:w="15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172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17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2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400" w:hRule="atLeast"/>
        </w:trPr>
        <w:tc>
          <w:tcPr>
            <w:tcW w:w="15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资质认定证书有效期内参</w:t>
            </w:r>
            <w:r>
              <w:rPr>
                <w:rFonts w:hint="eastAsia" w:ascii="黑体" w:hAnsi="宋体" w:eastAsia="黑体" w:cs="黑体"/>
                <w:color w:val="000000"/>
                <w:kern w:val="0"/>
                <w:sz w:val="24"/>
                <w:szCs w:val="24"/>
              </w:rPr>
              <w:br w:type="textWrapping"/>
            </w:r>
            <w:r>
              <w:rPr>
                <w:rFonts w:hint="eastAsia" w:ascii="黑体" w:hAnsi="宋体" w:eastAsia="黑体" w:cs="黑体"/>
                <w:color w:val="000000"/>
                <w:kern w:val="0"/>
                <w:sz w:val="24"/>
                <w:szCs w:val="24"/>
              </w:rPr>
              <w:t>加能力验证</w:t>
            </w:r>
            <w:r>
              <w:rPr>
                <w:rFonts w:hint="eastAsia" w:ascii="黑体" w:hAnsi="宋体" w:eastAsia="黑体" w:cs="黑体"/>
                <w:color w:val="000000"/>
                <w:kern w:val="0"/>
                <w:sz w:val="24"/>
                <w:szCs w:val="24"/>
              </w:rPr>
              <w:br w:type="textWrapping"/>
            </w:r>
            <w:r>
              <w:rPr>
                <w:rFonts w:hint="eastAsia" w:ascii="黑体" w:hAnsi="宋体" w:eastAsia="黑体" w:cs="黑体"/>
                <w:color w:val="000000"/>
                <w:kern w:val="0"/>
                <w:sz w:val="24"/>
                <w:szCs w:val="24"/>
              </w:rPr>
              <w:t>情况（首次不适用）</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参加项目</w:t>
            </w:r>
          </w:p>
        </w:tc>
        <w:tc>
          <w:tcPr>
            <w:tcW w:w="172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项目编号</w:t>
            </w:r>
          </w:p>
        </w:tc>
        <w:tc>
          <w:tcPr>
            <w:tcW w:w="17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参加时间</w:t>
            </w:r>
          </w:p>
        </w:tc>
        <w:tc>
          <w:tcPr>
            <w:tcW w:w="2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结果</w:t>
            </w:r>
          </w:p>
        </w:tc>
      </w:tr>
      <w:tr>
        <w:tblPrEx>
          <w:tblLayout w:type="fixed"/>
          <w:tblCellMar>
            <w:top w:w="0" w:type="dxa"/>
            <w:left w:w="0" w:type="dxa"/>
            <w:bottom w:w="0" w:type="dxa"/>
            <w:right w:w="0" w:type="dxa"/>
          </w:tblCellMar>
        </w:tblPrEx>
        <w:trPr>
          <w:trHeight w:val="400" w:hRule="atLeast"/>
        </w:trPr>
        <w:tc>
          <w:tcPr>
            <w:tcW w:w="15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172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17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2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400" w:hRule="atLeast"/>
        </w:trPr>
        <w:tc>
          <w:tcPr>
            <w:tcW w:w="15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172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17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2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400" w:hRule="atLeast"/>
        </w:trPr>
        <w:tc>
          <w:tcPr>
            <w:tcW w:w="15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172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17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2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312" w:hRule="atLeast"/>
        </w:trPr>
        <w:tc>
          <w:tcPr>
            <w:tcW w:w="4560" w:type="dxa"/>
            <w:gridSpan w:val="4"/>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kern w:val="0"/>
                <w:sz w:val="24"/>
                <w:szCs w:val="24"/>
              </w:rPr>
            </w:pPr>
          </w:p>
          <w:p>
            <w:pPr>
              <w:widowControl/>
              <w:jc w:val="left"/>
              <w:textAlignment w:val="top"/>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法人或其他组织（盖章）：</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　</w:t>
            </w:r>
          </w:p>
          <w:p>
            <w:pPr>
              <w:widowControl/>
              <w:jc w:val="left"/>
              <w:textAlignment w:val="top"/>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　　　　　　 　   年   月   日</w:t>
            </w:r>
          </w:p>
        </w:tc>
        <w:tc>
          <w:tcPr>
            <w:tcW w:w="5025" w:type="dxa"/>
            <w:gridSpan w:val="6"/>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kern w:val="0"/>
                <w:sz w:val="24"/>
                <w:szCs w:val="24"/>
              </w:rPr>
            </w:pPr>
          </w:p>
          <w:p>
            <w:pPr>
              <w:widowControl/>
              <w:jc w:val="left"/>
              <w:textAlignment w:val="top"/>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省级司法行政</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机关意见（盖章）：</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　　　　</w:t>
            </w:r>
          </w:p>
          <w:p>
            <w:pPr>
              <w:widowControl/>
              <w:ind w:firstLine="720" w:firstLineChars="300"/>
              <w:jc w:val="left"/>
              <w:textAlignment w:val="top"/>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　　　　 　   年   月   日</w:t>
            </w:r>
          </w:p>
        </w:tc>
      </w:tr>
      <w:tr>
        <w:tblPrEx>
          <w:tblLayout w:type="fixed"/>
          <w:tblCellMar>
            <w:top w:w="0" w:type="dxa"/>
            <w:left w:w="0" w:type="dxa"/>
            <w:bottom w:w="0" w:type="dxa"/>
            <w:right w:w="0" w:type="dxa"/>
          </w:tblCellMar>
        </w:tblPrEx>
        <w:trPr>
          <w:trHeight w:val="312" w:hRule="atLeast"/>
        </w:trPr>
        <w:tc>
          <w:tcPr>
            <w:tcW w:w="4560" w:type="dxa"/>
            <w:gridSpan w:val="4"/>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c>
          <w:tcPr>
            <w:tcW w:w="5025" w:type="dxa"/>
            <w:gridSpan w:val="6"/>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r>
      <w:tr>
        <w:tblPrEx>
          <w:tblLayout w:type="fixed"/>
          <w:tblCellMar>
            <w:top w:w="0" w:type="dxa"/>
            <w:left w:w="0" w:type="dxa"/>
            <w:bottom w:w="0" w:type="dxa"/>
            <w:right w:w="0" w:type="dxa"/>
          </w:tblCellMar>
        </w:tblPrEx>
        <w:trPr>
          <w:trHeight w:val="330" w:hRule="atLeast"/>
        </w:trPr>
        <w:tc>
          <w:tcPr>
            <w:tcW w:w="4560" w:type="dxa"/>
            <w:gridSpan w:val="4"/>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c>
          <w:tcPr>
            <w:tcW w:w="5025" w:type="dxa"/>
            <w:gridSpan w:val="6"/>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4"/>
                <w:szCs w:val="24"/>
              </w:rPr>
            </w:pPr>
          </w:p>
        </w:tc>
      </w:tr>
    </w:tbl>
    <w:p>
      <w:pPr>
        <w:pStyle w:val="6"/>
        <w:widowControl/>
        <w:spacing w:beforeAutospacing="0" w:afterAutospacing="0" w:line="300" w:lineRule="exact"/>
        <w:rPr>
          <w:rFonts w:ascii="宋体" w:hAnsi="宋体" w:cs="宋体"/>
        </w:rPr>
      </w:pPr>
    </w:p>
    <w:p>
      <w:pPr>
        <w:pStyle w:val="6"/>
        <w:widowControl/>
        <w:spacing w:beforeAutospacing="0" w:afterAutospacing="0" w:line="300" w:lineRule="exact"/>
      </w:pPr>
      <w:r>
        <w:rPr>
          <w:rFonts w:hint="eastAsia" w:ascii="宋体" w:hAnsi="宋体" w:cs="宋体"/>
        </w:rPr>
        <w:t>注</w:t>
      </w:r>
      <w:r>
        <w:t>1</w:t>
      </w:r>
      <w:r>
        <w:rPr>
          <w:rFonts w:hint="eastAsia" w:ascii="宋体" w:hAnsi="宋体" w:cs="宋体"/>
        </w:rPr>
        <w:t>：尚未取得《司法鉴定许可证》的机构填写拟申请司法鉴定机构的名称</w:t>
      </w:r>
    </w:p>
    <w:p>
      <w:pPr>
        <w:pStyle w:val="6"/>
        <w:widowControl/>
        <w:spacing w:beforeAutospacing="0" w:afterAutospacing="0" w:line="300" w:lineRule="exact"/>
      </w:pPr>
      <w:r>
        <w:rPr>
          <w:rFonts w:hint="eastAsia" w:ascii="宋体" w:hAnsi="宋体" w:cs="宋体"/>
        </w:rPr>
        <w:t>注</w:t>
      </w:r>
      <w:r>
        <w:t>2</w:t>
      </w:r>
      <w:r>
        <w:rPr>
          <w:rFonts w:hint="eastAsia" w:ascii="宋体" w:hAnsi="宋体" w:cs="宋体"/>
        </w:rPr>
        <w:t>：尚未取得《司法鉴定人执业证》的人员填写拟申请鉴定人的信息</w:t>
      </w:r>
    </w:p>
    <w:p>
      <w:pPr>
        <w:pStyle w:val="6"/>
        <w:widowControl/>
        <w:spacing w:beforeAutospacing="0" w:afterAutospacing="0" w:line="300" w:lineRule="exact"/>
      </w:pPr>
      <w:r>
        <w:rPr>
          <w:rFonts w:hint="eastAsia" w:ascii="宋体" w:hAnsi="宋体" w:cs="宋体"/>
        </w:rPr>
        <w:t>注</w:t>
      </w:r>
      <w:r>
        <w:t>3</w:t>
      </w:r>
      <w:r>
        <w:rPr>
          <w:rFonts w:hint="eastAsia" w:ascii="宋体" w:hAnsi="宋体" w:cs="宋体"/>
        </w:rPr>
        <w:t>：多页需加盖骑缝章</w:t>
      </w:r>
    </w:p>
    <w:p>
      <w:pPr>
        <w:pStyle w:val="6"/>
        <w:widowControl/>
        <w:spacing w:beforeAutospacing="0" w:afterAutospacing="0" w:line="300" w:lineRule="exact"/>
        <w:rPr>
          <w:rFonts w:ascii="黑体" w:hAnsi="宋体" w:eastAsia="黑体" w:cs="黑体"/>
          <w:sz w:val="31"/>
          <w:szCs w:val="31"/>
        </w:rPr>
      </w:pPr>
    </w:p>
    <w:p>
      <w:pPr>
        <w:pStyle w:val="6"/>
        <w:widowControl/>
        <w:spacing w:beforeAutospacing="0" w:afterAutospacing="0" w:line="300" w:lineRule="exact"/>
        <w:rPr>
          <w:rFonts w:ascii="黑体" w:hAnsi="宋体" w:eastAsia="黑体" w:cs="黑体"/>
          <w:sz w:val="31"/>
          <w:szCs w:val="31"/>
        </w:rPr>
      </w:pPr>
      <w:r>
        <w:rPr>
          <w:rFonts w:hint="eastAsia" w:ascii="黑体" w:hAnsi="宋体" w:eastAsia="黑体" w:cs="黑体"/>
          <w:sz w:val="31"/>
          <w:szCs w:val="31"/>
        </w:rPr>
        <w:t>附件3：</w:t>
      </w:r>
    </w:p>
    <w:p>
      <w:pPr>
        <w:jc w:val="center"/>
        <w:rPr>
          <w:rFonts w:ascii="宋体" w:hAnsi="宋体"/>
          <w:b/>
          <w:bCs/>
          <w:sz w:val="36"/>
          <w:szCs w:val="36"/>
        </w:rPr>
      </w:pPr>
      <w:r>
        <w:rPr>
          <w:rFonts w:hint="eastAsia" w:ascii="宋体" w:hAnsi="宋体"/>
          <w:b/>
          <w:bCs/>
          <w:sz w:val="36"/>
          <w:szCs w:val="36"/>
        </w:rPr>
        <w:t>司法鉴定机构申请认可推荐表</w:t>
      </w:r>
    </w:p>
    <w:p>
      <w:pPr>
        <w:jc w:val="center"/>
        <w:rPr>
          <w:rFonts w:ascii="仿宋_GB2312" w:hAnsi="华文细黑" w:eastAsia="仿宋_GB2312"/>
          <w:b/>
          <w:bCs/>
          <w:sz w:val="36"/>
          <w:szCs w:val="36"/>
        </w:rPr>
      </w:pPr>
    </w:p>
    <w:tbl>
      <w:tblPr>
        <w:tblStyle w:val="9"/>
        <w:tblW w:w="9215"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1734"/>
        <w:gridCol w:w="243"/>
        <w:gridCol w:w="660"/>
        <w:gridCol w:w="667"/>
        <w:gridCol w:w="212"/>
        <w:gridCol w:w="439"/>
        <w:gridCol w:w="1108"/>
        <w:gridCol w:w="870"/>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303" w:type="dxa"/>
            <w:vAlign w:val="center"/>
          </w:tcPr>
          <w:p>
            <w:pPr>
              <w:jc w:val="center"/>
              <w:rPr>
                <w:rFonts w:ascii="仿宋_GB2312" w:hAnsi="华文细黑" w:eastAsia="仿宋_GB2312"/>
                <w:b/>
                <w:bCs/>
                <w:sz w:val="24"/>
              </w:rPr>
            </w:pPr>
            <w:r>
              <w:rPr>
                <w:rFonts w:hint="eastAsia" w:ascii="黑体" w:hAnsi="宋体" w:eastAsia="黑体" w:cs="黑体"/>
                <w:color w:val="000000"/>
                <w:kern w:val="0"/>
                <w:sz w:val="24"/>
                <w:szCs w:val="24"/>
              </w:rPr>
              <w:t>法人或其他组织名称</w:t>
            </w:r>
            <w:r>
              <w:rPr>
                <w:rFonts w:hint="eastAsia" w:ascii="宋体" w:hAnsi="宋体" w:cs="Tahoma"/>
                <w:b/>
                <w:bCs/>
                <w:color w:val="000000"/>
                <w:kern w:val="0"/>
                <w:sz w:val="24"/>
                <w:szCs w:val="21"/>
              </w:rPr>
              <w:t>名称</w:t>
            </w:r>
          </w:p>
        </w:tc>
        <w:tc>
          <w:tcPr>
            <w:tcW w:w="7912" w:type="dxa"/>
            <w:gridSpan w:val="9"/>
            <w:vAlign w:val="center"/>
          </w:tcPr>
          <w:p>
            <w:pPr>
              <w:jc w:val="center"/>
              <w:rPr>
                <w:rFonts w:ascii="仿宋_GB2312" w:hAnsi="华文细黑"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303" w:type="dxa"/>
            <w:vAlign w:val="center"/>
          </w:tcPr>
          <w:p>
            <w:pPr>
              <w:jc w:val="center"/>
              <w:rPr>
                <w:rFonts w:ascii="宋体" w:hAnsi="宋体" w:cs="Tahoma"/>
                <w:b/>
                <w:bCs/>
                <w:color w:val="000000"/>
                <w:kern w:val="0"/>
                <w:sz w:val="24"/>
                <w:szCs w:val="21"/>
              </w:rPr>
            </w:pPr>
            <w:r>
              <w:rPr>
                <w:rFonts w:hint="eastAsia" w:ascii="宋体" w:hAnsi="宋体" w:cs="Tahoma"/>
                <w:b/>
                <w:bCs/>
                <w:color w:val="000000"/>
                <w:kern w:val="0"/>
                <w:sz w:val="24"/>
                <w:szCs w:val="21"/>
              </w:rPr>
              <w:t>司法鉴定</w:t>
            </w:r>
          </w:p>
          <w:p>
            <w:pPr>
              <w:jc w:val="center"/>
              <w:rPr>
                <w:rFonts w:ascii="仿宋_GB2312" w:hAnsi="华文细黑" w:eastAsia="仿宋_GB2312"/>
                <w:b/>
                <w:bCs/>
                <w:sz w:val="24"/>
              </w:rPr>
            </w:pPr>
            <w:r>
              <w:rPr>
                <w:rFonts w:hint="eastAsia" w:ascii="宋体" w:hAnsi="宋体" w:cs="Tahoma"/>
                <w:b/>
                <w:bCs/>
                <w:color w:val="000000"/>
                <w:kern w:val="0"/>
                <w:sz w:val="24"/>
                <w:szCs w:val="21"/>
              </w:rPr>
              <w:t>许可证号</w:t>
            </w:r>
          </w:p>
        </w:tc>
        <w:tc>
          <w:tcPr>
            <w:tcW w:w="1734" w:type="dxa"/>
            <w:vAlign w:val="center"/>
          </w:tcPr>
          <w:p>
            <w:pPr>
              <w:jc w:val="center"/>
              <w:rPr>
                <w:rFonts w:ascii="仿宋_GB2312" w:hAnsi="华文细黑" w:eastAsia="仿宋_GB2312"/>
                <w:b/>
                <w:bCs/>
                <w:sz w:val="24"/>
              </w:rPr>
            </w:pPr>
          </w:p>
        </w:tc>
        <w:tc>
          <w:tcPr>
            <w:tcW w:w="1782" w:type="dxa"/>
            <w:gridSpan w:val="4"/>
            <w:vAlign w:val="center"/>
          </w:tcPr>
          <w:p>
            <w:pPr>
              <w:jc w:val="center"/>
              <w:rPr>
                <w:rFonts w:ascii="宋体" w:hAnsi="宋体" w:cs="Tahoma"/>
                <w:b/>
                <w:bCs/>
                <w:color w:val="000000"/>
                <w:kern w:val="0"/>
                <w:sz w:val="24"/>
                <w:szCs w:val="21"/>
              </w:rPr>
            </w:pPr>
            <w:r>
              <w:rPr>
                <w:rFonts w:hint="eastAsia" w:ascii="黑体" w:hAnsi="宋体" w:eastAsia="黑体" w:cs="黑体"/>
                <w:color w:val="000000"/>
                <w:kern w:val="0"/>
                <w:sz w:val="24"/>
                <w:szCs w:val="24"/>
              </w:rPr>
              <w:t>法人或其他组织</w:t>
            </w:r>
            <w:r>
              <w:rPr>
                <w:rFonts w:hint="eastAsia" w:ascii="宋体" w:hAnsi="宋体" w:cs="Tahoma"/>
                <w:b/>
                <w:bCs/>
                <w:color w:val="000000"/>
                <w:kern w:val="0"/>
                <w:sz w:val="24"/>
                <w:szCs w:val="21"/>
              </w:rPr>
              <w:t>性质</w:t>
            </w:r>
          </w:p>
        </w:tc>
        <w:tc>
          <w:tcPr>
            <w:tcW w:w="4396" w:type="dxa"/>
            <w:gridSpan w:val="4"/>
            <w:vAlign w:val="center"/>
          </w:tcPr>
          <w:p>
            <w:pPr>
              <w:rPr>
                <w:rFonts w:ascii="仿宋_GB2312" w:eastAsia="仿宋_GB2312"/>
                <w:szCs w:val="21"/>
              </w:rPr>
            </w:pPr>
            <w:r>
              <w:rPr>
                <w:rFonts w:hint="eastAsia" w:ascii="仿宋_GB2312" w:eastAsia="仿宋_GB2312"/>
                <w:szCs w:val="21"/>
              </w:rPr>
              <w:t xml:space="preserve">□科研院所 □大专院校   □其他事业单位 </w:t>
            </w:r>
          </w:p>
          <w:p>
            <w:pPr>
              <w:rPr>
                <w:rFonts w:ascii="仿宋_GB2312" w:hAnsi="华文细黑" w:eastAsia="仿宋_GB2312"/>
                <w:b/>
                <w:bCs/>
                <w:sz w:val="24"/>
              </w:rPr>
            </w:pPr>
            <w:r>
              <w:rPr>
                <w:rFonts w:hint="eastAsia" w:ascii="仿宋_GB2312" w:eastAsia="仿宋_GB2312"/>
                <w:szCs w:val="21"/>
              </w:rPr>
              <w:t>□企业     □其他组织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1303" w:type="dxa"/>
            <w:vMerge w:val="restart"/>
            <w:vAlign w:val="center"/>
          </w:tcPr>
          <w:p>
            <w:pPr>
              <w:jc w:val="center"/>
              <w:rPr>
                <w:rFonts w:ascii="仿宋_GB2312" w:hAnsi="华文细黑" w:eastAsia="仿宋_GB2312"/>
                <w:b/>
                <w:bCs/>
                <w:sz w:val="24"/>
              </w:rPr>
            </w:pPr>
            <w:r>
              <w:rPr>
                <w:rFonts w:hint="eastAsia" w:ascii="宋体" w:hAnsi="宋体" w:cs="Tahoma"/>
                <w:b/>
                <w:bCs/>
                <w:color w:val="000000"/>
                <w:kern w:val="0"/>
                <w:sz w:val="24"/>
                <w:szCs w:val="21"/>
              </w:rPr>
              <w:t>所申请业务领域的有关情况</w:t>
            </w:r>
          </w:p>
        </w:tc>
        <w:tc>
          <w:tcPr>
            <w:tcW w:w="2637" w:type="dxa"/>
            <w:gridSpan w:val="3"/>
            <w:vAlign w:val="center"/>
          </w:tcPr>
          <w:p>
            <w:pPr>
              <w:jc w:val="center"/>
              <w:rPr>
                <w:rFonts w:ascii="仿宋_GB2312" w:hAnsi="华文细黑" w:eastAsia="仿宋_GB2312"/>
                <w:bCs/>
                <w:sz w:val="24"/>
              </w:rPr>
            </w:pPr>
            <w:r>
              <w:rPr>
                <w:rFonts w:hint="eastAsia" w:ascii="仿宋_GB2312" w:hAnsi="华文细黑" w:eastAsia="仿宋_GB2312"/>
                <w:bCs/>
                <w:sz w:val="24"/>
              </w:rPr>
              <w:t>申请业务领域</w:t>
            </w:r>
          </w:p>
        </w:tc>
        <w:tc>
          <w:tcPr>
            <w:tcW w:w="2426" w:type="dxa"/>
            <w:gridSpan w:val="4"/>
            <w:vAlign w:val="center"/>
          </w:tcPr>
          <w:p>
            <w:pPr>
              <w:jc w:val="center"/>
              <w:rPr>
                <w:rFonts w:ascii="仿宋_GB2312" w:hAnsi="华文细黑" w:eastAsia="仿宋_GB2312"/>
                <w:bCs/>
                <w:sz w:val="24"/>
              </w:rPr>
            </w:pPr>
            <w:r>
              <w:rPr>
                <w:rFonts w:hint="eastAsia" w:ascii="仿宋_GB2312" w:hAnsi="华文细黑" w:eastAsia="仿宋_GB2312"/>
                <w:bCs/>
                <w:sz w:val="24"/>
              </w:rPr>
              <w:t>该业务领域鉴</w:t>
            </w:r>
          </w:p>
          <w:p>
            <w:pPr>
              <w:jc w:val="center"/>
              <w:rPr>
                <w:rFonts w:ascii="仿宋_GB2312" w:hAnsi="华文细黑" w:eastAsia="仿宋_GB2312"/>
                <w:bCs/>
                <w:sz w:val="24"/>
              </w:rPr>
            </w:pPr>
            <w:r>
              <w:rPr>
                <w:rFonts w:hint="eastAsia" w:ascii="仿宋_GB2312" w:hAnsi="华文细黑" w:eastAsia="仿宋_GB2312"/>
                <w:bCs/>
                <w:sz w:val="24"/>
              </w:rPr>
              <w:t>定人数（名）</w:t>
            </w:r>
          </w:p>
        </w:tc>
        <w:tc>
          <w:tcPr>
            <w:tcW w:w="2849" w:type="dxa"/>
            <w:gridSpan w:val="2"/>
            <w:vAlign w:val="center"/>
          </w:tcPr>
          <w:p>
            <w:pPr>
              <w:jc w:val="center"/>
              <w:rPr>
                <w:rFonts w:ascii="仿宋_GB2312" w:hAnsi="华文细黑" w:eastAsia="仿宋_GB2312"/>
                <w:bCs/>
                <w:sz w:val="24"/>
              </w:rPr>
            </w:pPr>
            <w:r>
              <w:rPr>
                <w:rFonts w:hint="eastAsia" w:ascii="仿宋_GB2312" w:hAnsi="华文细黑" w:eastAsia="仿宋_GB2312"/>
                <w:bCs/>
                <w:sz w:val="24"/>
              </w:rPr>
              <w:t>该业务领域副高以上专业技术职称鉴定人数（名）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03" w:type="dxa"/>
            <w:vMerge w:val="continue"/>
            <w:vAlign w:val="center"/>
          </w:tcPr>
          <w:p>
            <w:pPr>
              <w:jc w:val="center"/>
              <w:rPr>
                <w:rFonts w:ascii="仿宋_GB2312" w:hAnsi="华文细黑" w:eastAsia="仿宋_GB2312"/>
                <w:b/>
                <w:bCs/>
                <w:sz w:val="24"/>
              </w:rPr>
            </w:pPr>
          </w:p>
        </w:tc>
        <w:tc>
          <w:tcPr>
            <w:tcW w:w="2637" w:type="dxa"/>
            <w:gridSpan w:val="3"/>
            <w:vAlign w:val="center"/>
          </w:tcPr>
          <w:p>
            <w:pPr>
              <w:jc w:val="center"/>
              <w:rPr>
                <w:rFonts w:ascii="仿宋_GB2312" w:hAnsi="华文细黑" w:eastAsia="仿宋_GB2312"/>
                <w:b/>
                <w:bCs/>
                <w:sz w:val="24"/>
              </w:rPr>
            </w:pPr>
          </w:p>
        </w:tc>
        <w:tc>
          <w:tcPr>
            <w:tcW w:w="2426" w:type="dxa"/>
            <w:gridSpan w:val="4"/>
            <w:vAlign w:val="center"/>
          </w:tcPr>
          <w:p>
            <w:pPr>
              <w:jc w:val="center"/>
              <w:rPr>
                <w:rFonts w:ascii="仿宋_GB2312" w:hAnsi="华文细黑" w:eastAsia="仿宋_GB2312"/>
                <w:b/>
                <w:bCs/>
                <w:sz w:val="24"/>
              </w:rPr>
            </w:pPr>
          </w:p>
        </w:tc>
        <w:tc>
          <w:tcPr>
            <w:tcW w:w="2849" w:type="dxa"/>
            <w:gridSpan w:val="2"/>
            <w:vAlign w:val="center"/>
          </w:tcPr>
          <w:p>
            <w:pPr>
              <w:jc w:val="center"/>
              <w:rPr>
                <w:rFonts w:ascii="仿宋_GB2312" w:hAnsi="华文细黑"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03" w:type="dxa"/>
            <w:vMerge w:val="continue"/>
            <w:vAlign w:val="center"/>
          </w:tcPr>
          <w:p>
            <w:pPr>
              <w:jc w:val="center"/>
              <w:rPr>
                <w:rFonts w:ascii="仿宋_GB2312" w:hAnsi="华文细黑" w:eastAsia="仿宋_GB2312"/>
                <w:b/>
                <w:bCs/>
                <w:sz w:val="24"/>
              </w:rPr>
            </w:pPr>
          </w:p>
        </w:tc>
        <w:tc>
          <w:tcPr>
            <w:tcW w:w="2637" w:type="dxa"/>
            <w:gridSpan w:val="3"/>
            <w:vAlign w:val="center"/>
          </w:tcPr>
          <w:p>
            <w:pPr>
              <w:jc w:val="center"/>
              <w:rPr>
                <w:rFonts w:ascii="仿宋_GB2312" w:hAnsi="华文细黑" w:eastAsia="仿宋_GB2312"/>
                <w:b/>
                <w:bCs/>
                <w:sz w:val="24"/>
              </w:rPr>
            </w:pPr>
          </w:p>
        </w:tc>
        <w:tc>
          <w:tcPr>
            <w:tcW w:w="2426" w:type="dxa"/>
            <w:gridSpan w:val="4"/>
            <w:vAlign w:val="center"/>
          </w:tcPr>
          <w:p>
            <w:pPr>
              <w:jc w:val="center"/>
              <w:rPr>
                <w:rFonts w:ascii="仿宋_GB2312" w:hAnsi="华文细黑" w:eastAsia="仿宋_GB2312"/>
                <w:b/>
                <w:bCs/>
                <w:sz w:val="24"/>
              </w:rPr>
            </w:pPr>
          </w:p>
        </w:tc>
        <w:tc>
          <w:tcPr>
            <w:tcW w:w="2849" w:type="dxa"/>
            <w:gridSpan w:val="2"/>
            <w:vAlign w:val="center"/>
          </w:tcPr>
          <w:p>
            <w:pPr>
              <w:jc w:val="center"/>
              <w:rPr>
                <w:rFonts w:ascii="仿宋_GB2312" w:hAnsi="华文细黑"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03" w:type="dxa"/>
            <w:vMerge w:val="continue"/>
            <w:vAlign w:val="center"/>
          </w:tcPr>
          <w:p>
            <w:pPr>
              <w:jc w:val="center"/>
              <w:rPr>
                <w:rFonts w:ascii="仿宋_GB2312" w:hAnsi="华文细黑" w:eastAsia="仿宋_GB2312"/>
                <w:b/>
                <w:bCs/>
                <w:sz w:val="24"/>
              </w:rPr>
            </w:pPr>
          </w:p>
        </w:tc>
        <w:tc>
          <w:tcPr>
            <w:tcW w:w="2637" w:type="dxa"/>
            <w:gridSpan w:val="3"/>
            <w:vAlign w:val="center"/>
          </w:tcPr>
          <w:p>
            <w:pPr>
              <w:jc w:val="center"/>
              <w:rPr>
                <w:rFonts w:ascii="仿宋_GB2312" w:hAnsi="华文细黑" w:eastAsia="仿宋_GB2312"/>
                <w:b/>
                <w:bCs/>
                <w:sz w:val="24"/>
              </w:rPr>
            </w:pPr>
          </w:p>
        </w:tc>
        <w:tc>
          <w:tcPr>
            <w:tcW w:w="2426" w:type="dxa"/>
            <w:gridSpan w:val="4"/>
            <w:vAlign w:val="center"/>
          </w:tcPr>
          <w:p>
            <w:pPr>
              <w:jc w:val="center"/>
              <w:rPr>
                <w:rFonts w:ascii="仿宋_GB2312" w:hAnsi="华文细黑" w:eastAsia="仿宋_GB2312"/>
                <w:b/>
                <w:bCs/>
                <w:sz w:val="24"/>
              </w:rPr>
            </w:pPr>
          </w:p>
        </w:tc>
        <w:tc>
          <w:tcPr>
            <w:tcW w:w="2849" w:type="dxa"/>
            <w:gridSpan w:val="2"/>
            <w:vAlign w:val="center"/>
          </w:tcPr>
          <w:p>
            <w:pPr>
              <w:jc w:val="center"/>
              <w:rPr>
                <w:rFonts w:ascii="仿宋_GB2312" w:hAnsi="华文细黑"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03" w:type="dxa"/>
            <w:vMerge w:val="continue"/>
            <w:vAlign w:val="center"/>
          </w:tcPr>
          <w:p>
            <w:pPr>
              <w:jc w:val="center"/>
              <w:rPr>
                <w:rFonts w:ascii="仿宋_GB2312" w:hAnsi="华文细黑" w:eastAsia="仿宋_GB2312"/>
                <w:bCs/>
                <w:sz w:val="24"/>
              </w:rPr>
            </w:pPr>
          </w:p>
        </w:tc>
        <w:tc>
          <w:tcPr>
            <w:tcW w:w="2637" w:type="dxa"/>
            <w:gridSpan w:val="3"/>
            <w:vAlign w:val="center"/>
          </w:tcPr>
          <w:p>
            <w:pPr>
              <w:jc w:val="center"/>
              <w:rPr>
                <w:rFonts w:ascii="仿宋_GB2312" w:hAnsi="华文细黑" w:eastAsia="仿宋_GB2312"/>
                <w:b/>
                <w:bCs/>
                <w:sz w:val="24"/>
              </w:rPr>
            </w:pPr>
          </w:p>
        </w:tc>
        <w:tc>
          <w:tcPr>
            <w:tcW w:w="2426" w:type="dxa"/>
            <w:gridSpan w:val="4"/>
            <w:vAlign w:val="center"/>
          </w:tcPr>
          <w:p>
            <w:pPr>
              <w:jc w:val="center"/>
              <w:rPr>
                <w:rFonts w:ascii="仿宋_GB2312" w:hAnsi="华文细黑" w:eastAsia="仿宋_GB2312"/>
                <w:b/>
                <w:bCs/>
                <w:sz w:val="24"/>
              </w:rPr>
            </w:pPr>
          </w:p>
        </w:tc>
        <w:tc>
          <w:tcPr>
            <w:tcW w:w="2849" w:type="dxa"/>
            <w:gridSpan w:val="2"/>
            <w:vAlign w:val="center"/>
          </w:tcPr>
          <w:p>
            <w:pPr>
              <w:jc w:val="center"/>
              <w:rPr>
                <w:rFonts w:ascii="仿宋_GB2312" w:hAnsi="华文细黑"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03" w:type="dxa"/>
            <w:vMerge w:val="continue"/>
          </w:tcPr>
          <w:p>
            <w:pPr>
              <w:jc w:val="center"/>
              <w:rPr>
                <w:rFonts w:ascii="仿宋_GB2312" w:hAnsi="华文细黑" w:eastAsia="仿宋_GB2312"/>
                <w:bCs/>
                <w:sz w:val="24"/>
              </w:rPr>
            </w:pPr>
          </w:p>
        </w:tc>
        <w:tc>
          <w:tcPr>
            <w:tcW w:w="2637" w:type="dxa"/>
            <w:gridSpan w:val="3"/>
            <w:vAlign w:val="center"/>
          </w:tcPr>
          <w:p>
            <w:pPr>
              <w:jc w:val="center"/>
              <w:rPr>
                <w:rFonts w:ascii="仿宋_GB2312" w:hAnsi="华文细黑" w:eastAsia="仿宋_GB2312"/>
                <w:b/>
                <w:bCs/>
                <w:sz w:val="24"/>
              </w:rPr>
            </w:pPr>
          </w:p>
        </w:tc>
        <w:tc>
          <w:tcPr>
            <w:tcW w:w="2426" w:type="dxa"/>
            <w:gridSpan w:val="4"/>
            <w:vAlign w:val="center"/>
          </w:tcPr>
          <w:p>
            <w:pPr>
              <w:jc w:val="center"/>
              <w:rPr>
                <w:rFonts w:ascii="仿宋_GB2312" w:hAnsi="华文细黑" w:eastAsia="仿宋_GB2312"/>
                <w:b/>
                <w:bCs/>
                <w:sz w:val="24"/>
              </w:rPr>
            </w:pPr>
          </w:p>
        </w:tc>
        <w:tc>
          <w:tcPr>
            <w:tcW w:w="2849" w:type="dxa"/>
            <w:gridSpan w:val="2"/>
            <w:vAlign w:val="center"/>
          </w:tcPr>
          <w:p>
            <w:pPr>
              <w:jc w:val="center"/>
              <w:rPr>
                <w:rFonts w:ascii="仿宋_GB2312" w:hAnsi="华文细黑"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03" w:type="dxa"/>
            <w:vMerge w:val="continue"/>
          </w:tcPr>
          <w:p>
            <w:pPr>
              <w:jc w:val="center"/>
              <w:rPr>
                <w:rFonts w:ascii="仿宋_GB2312" w:hAnsi="华文细黑" w:eastAsia="仿宋_GB2312"/>
                <w:bCs/>
                <w:sz w:val="24"/>
              </w:rPr>
            </w:pPr>
          </w:p>
        </w:tc>
        <w:tc>
          <w:tcPr>
            <w:tcW w:w="2637" w:type="dxa"/>
            <w:gridSpan w:val="3"/>
            <w:vAlign w:val="center"/>
          </w:tcPr>
          <w:p>
            <w:pPr>
              <w:jc w:val="center"/>
              <w:rPr>
                <w:rFonts w:ascii="仿宋_GB2312" w:hAnsi="华文细黑" w:eastAsia="仿宋_GB2312"/>
                <w:b/>
                <w:bCs/>
                <w:sz w:val="24"/>
              </w:rPr>
            </w:pPr>
          </w:p>
        </w:tc>
        <w:tc>
          <w:tcPr>
            <w:tcW w:w="2426" w:type="dxa"/>
            <w:gridSpan w:val="4"/>
            <w:vAlign w:val="center"/>
          </w:tcPr>
          <w:p>
            <w:pPr>
              <w:jc w:val="center"/>
              <w:rPr>
                <w:rFonts w:ascii="仿宋_GB2312" w:hAnsi="华文细黑" w:eastAsia="仿宋_GB2312"/>
                <w:b/>
                <w:bCs/>
                <w:sz w:val="24"/>
              </w:rPr>
            </w:pPr>
          </w:p>
        </w:tc>
        <w:tc>
          <w:tcPr>
            <w:tcW w:w="2849" w:type="dxa"/>
            <w:gridSpan w:val="2"/>
            <w:vAlign w:val="center"/>
          </w:tcPr>
          <w:p>
            <w:pPr>
              <w:jc w:val="center"/>
              <w:rPr>
                <w:rFonts w:ascii="仿宋_GB2312" w:hAnsi="华文细黑"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303" w:type="dxa"/>
            <w:vMerge w:val="restart"/>
            <w:vAlign w:val="center"/>
          </w:tcPr>
          <w:p>
            <w:pPr>
              <w:jc w:val="center"/>
              <w:rPr>
                <w:rFonts w:ascii="宋体" w:hAnsi="宋体" w:cs="Tahoma"/>
                <w:b/>
                <w:bCs/>
                <w:color w:val="000000"/>
                <w:kern w:val="0"/>
                <w:sz w:val="24"/>
                <w:szCs w:val="21"/>
              </w:rPr>
            </w:pPr>
            <w:r>
              <w:rPr>
                <w:rFonts w:hint="eastAsia" w:ascii="宋体" w:hAnsi="宋体" w:cs="Tahoma"/>
                <w:b/>
                <w:bCs/>
                <w:color w:val="000000"/>
                <w:kern w:val="0"/>
                <w:sz w:val="24"/>
                <w:szCs w:val="21"/>
              </w:rPr>
              <w:t>2年内参</w:t>
            </w:r>
          </w:p>
          <w:p>
            <w:pPr>
              <w:jc w:val="center"/>
              <w:rPr>
                <w:rFonts w:ascii="仿宋_GB2312" w:hAnsi="华文细黑" w:eastAsia="仿宋_GB2312"/>
                <w:b/>
                <w:bCs/>
                <w:sz w:val="24"/>
              </w:rPr>
            </w:pPr>
            <w:r>
              <w:rPr>
                <w:rFonts w:hint="eastAsia" w:ascii="宋体" w:hAnsi="宋体" w:cs="Tahoma"/>
                <w:b/>
                <w:bCs/>
                <w:color w:val="000000"/>
                <w:kern w:val="0"/>
                <w:sz w:val="24"/>
                <w:szCs w:val="21"/>
              </w:rPr>
              <w:t>加所申请业务领域能力验证的情况</w:t>
            </w:r>
          </w:p>
        </w:tc>
        <w:tc>
          <w:tcPr>
            <w:tcW w:w="1977" w:type="dxa"/>
            <w:gridSpan w:val="2"/>
            <w:vAlign w:val="center"/>
          </w:tcPr>
          <w:p>
            <w:pPr>
              <w:jc w:val="center"/>
              <w:rPr>
                <w:rFonts w:ascii="仿宋_GB2312" w:hAnsi="华文细黑" w:eastAsia="仿宋_GB2312"/>
                <w:bCs/>
                <w:sz w:val="24"/>
              </w:rPr>
            </w:pPr>
            <w:r>
              <w:rPr>
                <w:rFonts w:hint="eastAsia" w:ascii="仿宋_GB2312" w:hAnsi="华文细黑" w:eastAsia="仿宋_GB2312"/>
                <w:bCs/>
                <w:sz w:val="24"/>
              </w:rPr>
              <w:t>参加项目</w:t>
            </w:r>
          </w:p>
        </w:tc>
        <w:tc>
          <w:tcPr>
            <w:tcW w:w="1978" w:type="dxa"/>
            <w:gridSpan w:val="4"/>
            <w:vAlign w:val="center"/>
          </w:tcPr>
          <w:p>
            <w:pPr>
              <w:jc w:val="center"/>
              <w:rPr>
                <w:rFonts w:ascii="仿宋_GB2312" w:hAnsi="华文细黑" w:eastAsia="仿宋_GB2312"/>
                <w:bCs/>
                <w:sz w:val="24"/>
              </w:rPr>
            </w:pPr>
            <w:r>
              <w:rPr>
                <w:rFonts w:hint="eastAsia" w:ascii="仿宋_GB2312" w:hAnsi="华文细黑" w:eastAsia="仿宋_GB2312"/>
                <w:bCs/>
                <w:sz w:val="24"/>
              </w:rPr>
              <w:t>项目编号</w:t>
            </w:r>
          </w:p>
        </w:tc>
        <w:tc>
          <w:tcPr>
            <w:tcW w:w="1978" w:type="dxa"/>
            <w:gridSpan w:val="2"/>
            <w:vAlign w:val="center"/>
          </w:tcPr>
          <w:p>
            <w:pPr>
              <w:jc w:val="center"/>
              <w:rPr>
                <w:rFonts w:ascii="仿宋_GB2312" w:hAnsi="华文细黑" w:eastAsia="仿宋_GB2312"/>
                <w:bCs/>
                <w:sz w:val="24"/>
              </w:rPr>
            </w:pPr>
            <w:r>
              <w:rPr>
                <w:rFonts w:hint="eastAsia" w:ascii="仿宋_GB2312" w:hAnsi="华文细黑" w:eastAsia="仿宋_GB2312"/>
                <w:bCs/>
                <w:sz w:val="24"/>
              </w:rPr>
              <w:t>参加时间</w:t>
            </w:r>
          </w:p>
        </w:tc>
        <w:tc>
          <w:tcPr>
            <w:tcW w:w="1979" w:type="dxa"/>
            <w:vAlign w:val="center"/>
          </w:tcPr>
          <w:p>
            <w:pPr>
              <w:jc w:val="center"/>
              <w:rPr>
                <w:rFonts w:ascii="仿宋_GB2312" w:hAnsi="华文细黑" w:eastAsia="仿宋_GB2312"/>
                <w:bCs/>
                <w:sz w:val="24"/>
              </w:rPr>
            </w:pPr>
            <w:r>
              <w:rPr>
                <w:rFonts w:hint="eastAsia" w:ascii="仿宋_GB2312" w:hAnsi="华文细黑" w:eastAsia="仿宋_GB2312"/>
                <w:bCs/>
                <w:sz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303" w:type="dxa"/>
            <w:vMerge w:val="continue"/>
            <w:vAlign w:val="center"/>
          </w:tcPr>
          <w:p>
            <w:pPr>
              <w:rPr>
                <w:rFonts w:ascii="仿宋_GB2312" w:hAnsi="华文细黑" w:eastAsia="仿宋_GB2312"/>
                <w:b/>
                <w:bCs/>
                <w:sz w:val="24"/>
              </w:rPr>
            </w:pPr>
          </w:p>
        </w:tc>
        <w:tc>
          <w:tcPr>
            <w:tcW w:w="1977" w:type="dxa"/>
            <w:gridSpan w:val="2"/>
            <w:vAlign w:val="center"/>
          </w:tcPr>
          <w:p>
            <w:pPr>
              <w:jc w:val="center"/>
              <w:rPr>
                <w:rFonts w:ascii="仿宋_GB2312" w:hAnsi="华文细黑" w:eastAsia="仿宋_GB2312"/>
                <w:bCs/>
                <w:sz w:val="24"/>
              </w:rPr>
            </w:pPr>
          </w:p>
        </w:tc>
        <w:tc>
          <w:tcPr>
            <w:tcW w:w="1978" w:type="dxa"/>
            <w:gridSpan w:val="4"/>
            <w:vAlign w:val="center"/>
          </w:tcPr>
          <w:p>
            <w:pPr>
              <w:jc w:val="center"/>
              <w:rPr>
                <w:rFonts w:ascii="仿宋_GB2312" w:hAnsi="华文细黑" w:eastAsia="仿宋_GB2312"/>
                <w:bCs/>
                <w:sz w:val="24"/>
              </w:rPr>
            </w:pPr>
          </w:p>
        </w:tc>
        <w:tc>
          <w:tcPr>
            <w:tcW w:w="1978" w:type="dxa"/>
            <w:gridSpan w:val="2"/>
            <w:vAlign w:val="center"/>
          </w:tcPr>
          <w:p>
            <w:pPr>
              <w:jc w:val="center"/>
              <w:rPr>
                <w:rFonts w:ascii="仿宋_GB2312" w:hAnsi="华文细黑" w:eastAsia="仿宋_GB2312"/>
                <w:bCs/>
                <w:sz w:val="24"/>
              </w:rPr>
            </w:pPr>
          </w:p>
        </w:tc>
        <w:tc>
          <w:tcPr>
            <w:tcW w:w="1979" w:type="dxa"/>
            <w:vAlign w:val="center"/>
          </w:tcPr>
          <w:p>
            <w:pPr>
              <w:jc w:val="center"/>
              <w:rPr>
                <w:rFonts w:ascii="仿宋_GB2312" w:hAnsi="华文细黑"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303" w:type="dxa"/>
            <w:vMerge w:val="continue"/>
            <w:vAlign w:val="center"/>
          </w:tcPr>
          <w:p>
            <w:pPr>
              <w:rPr>
                <w:rFonts w:ascii="仿宋_GB2312" w:hAnsi="华文细黑" w:eastAsia="仿宋_GB2312"/>
                <w:b/>
                <w:bCs/>
                <w:sz w:val="24"/>
              </w:rPr>
            </w:pPr>
          </w:p>
        </w:tc>
        <w:tc>
          <w:tcPr>
            <w:tcW w:w="1977" w:type="dxa"/>
            <w:gridSpan w:val="2"/>
            <w:vAlign w:val="center"/>
          </w:tcPr>
          <w:p>
            <w:pPr>
              <w:jc w:val="center"/>
              <w:rPr>
                <w:rFonts w:ascii="仿宋_GB2312" w:hAnsi="华文细黑" w:eastAsia="仿宋_GB2312"/>
                <w:bCs/>
                <w:sz w:val="24"/>
              </w:rPr>
            </w:pPr>
          </w:p>
        </w:tc>
        <w:tc>
          <w:tcPr>
            <w:tcW w:w="1978" w:type="dxa"/>
            <w:gridSpan w:val="4"/>
            <w:vAlign w:val="center"/>
          </w:tcPr>
          <w:p>
            <w:pPr>
              <w:jc w:val="center"/>
              <w:rPr>
                <w:rFonts w:ascii="仿宋_GB2312" w:hAnsi="华文细黑" w:eastAsia="仿宋_GB2312"/>
                <w:bCs/>
                <w:sz w:val="24"/>
              </w:rPr>
            </w:pPr>
          </w:p>
        </w:tc>
        <w:tc>
          <w:tcPr>
            <w:tcW w:w="1978" w:type="dxa"/>
            <w:gridSpan w:val="2"/>
            <w:vAlign w:val="center"/>
          </w:tcPr>
          <w:p>
            <w:pPr>
              <w:jc w:val="center"/>
              <w:rPr>
                <w:rFonts w:ascii="仿宋_GB2312" w:hAnsi="华文细黑" w:eastAsia="仿宋_GB2312"/>
                <w:bCs/>
                <w:sz w:val="24"/>
              </w:rPr>
            </w:pPr>
          </w:p>
        </w:tc>
        <w:tc>
          <w:tcPr>
            <w:tcW w:w="1979" w:type="dxa"/>
            <w:vAlign w:val="center"/>
          </w:tcPr>
          <w:p>
            <w:pPr>
              <w:jc w:val="center"/>
              <w:rPr>
                <w:rFonts w:ascii="仿宋_GB2312" w:hAnsi="华文细黑"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303" w:type="dxa"/>
            <w:vMerge w:val="continue"/>
            <w:vAlign w:val="center"/>
          </w:tcPr>
          <w:p>
            <w:pPr>
              <w:rPr>
                <w:rFonts w:ascii="仿宋_GB2312" w:hAnsi="华文细黑" w:eastAsia="仿宋_GB2312"/>
                <w:b/>
                <w:bCs/>
                <w:sz w:val="24"/>
              </w:rPr>
            </w:pPr>
          </w:p>
        </w:tc>
        <w:tc>
          <w:tcPr>
            <w:tcW w:w="1977" w:type="dxa"/>
            <w:gridSpan w:val="2"/>
            <w:vAlign w:val="center"/>
          </w:tcPr>
          <w:p>
            <w:pPr>
              <w:jc w:val="center"/>
              <w:rPr>
                <w:rFonts w:ascii="仿宋_GB2312" w:hAnsi="华文细黑" w:eastAsia="仿宋_GB2312"/>
                <w:bCs/>
                <w:sz w:val="24"/>
              </w:rPr>
            </w:pPr>
          </w:p>
        </w:tc>
        <w:tc>
          <w:tcPr>
            <w:tcW w:w="1978" w:type="dxa"/>
            <w:gridSpan w:val="4"/>
            <w:vAlign w:val="center"/>
          </w:tcPr>
          <w:p>
            <w:pPr>
              <w:jc w:val="center"/>
              <w:rPr>
                <w:rFonts w:ascii="仿宋_GB2312" w:hAnsi="华文细黑" w:eastAsia="仿宋_GB2312"/>
                <w:bCs/>
                <w:sz w:val="24"/>
              </w:rPr>
            </w:pPr>
          </w:p>
        </w:tc>
        <w:tc>
          <w:tcPr>
            <w:tcW w:w="1978" w:type="dxa"/>
            <w:gridSpan w:val="2"/>
            <w:vAlign w:val="center"/>
          </w:tcPr>
          <w:p>
            <w:pPr>
              <w:jc w:val="center"/>
              <w:rPr>
                <w:rFonts w:ascii="仿宋_GB2312" w:hAnsi="华文细黑" w:eastAsia="仿宋_GB2312"/>
                <w:bCs/>
                <w:sz w:val="24"/>
              </w:rPr>
            </w:pPr>
          </w:p>
        </w:tc>
        <w:tc>
          <w:tcPr>
            <w:tcW w:w="1979" w:type="dxa"/>
            <w:vAlign w:val="center"/>
          </w:tcPr>
          <w:p>
            <w:pPr>
              <w:jc w:val="center"/>
              <w:rPr>
                <w:rFonts w:ascii="仿宋_GB2312" w:hAnsi="华文细黑"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303" w:type="dxa"/>
            <w:vMerge w:val="continue"/>
            <w:vAlign w:val="center"/>
          </w:tcPr>
          <w:p>
            <w:pPr>
              <w:rPr>
                <w:rFonts w:ascii="仿宋_GB2312" w:hAnsi="华文细黑" w:eastAsia="仿宋_GB2312"/>
                <w:b/>
                <w:bCs/>
                <w:sz w:val="24"/>
              </w:rPr>
            </w:pPr>
          </w:p>
        </w:tc>
        <w:tc>
          <w:tcPr>
            <w:tcW w:w="1977" w:type="dxa"/>
            <w:gridSpan w:val="2"/>
            <w:vAlign w:val="center"/>
          </w:tcPr>
          <w:p>
            <w:pPr>
              <w:jc w:val="center"/>
              <w:rPr>
                <w:rFonts w:ascii="仿宋_GB2312" w:hAnsi="华文细黑" w:eastAsia="仿宋_GB2312"/>
                <w:bCs/>
                <w:sz w:val="24"/>
              </w:rPr>
            </w:pPr>
          </w:p>
        </w:tc>
        <w:tc>
          <w:tcPr>
            <w:tcW w:w="1978" w:type="dxa"/>
            <w:gridSpan w:val="4"/>
            <w:vAlign w:val="center"/>
          </w:tcPr>
          <w:p>
            <w:pPr>
              <w:jc w:val="center"/>
              <w:rPr>
                <w:rFonts w:ascii="仿宋_GB2312" w:hAnsi="华文细黑" w:eastAsia="仿宋_GB2312"/>
                <w:bCs/>
                <w:sz w:val="24"/>
              </w:rPr>
            </w:pPr>
          </w:p>
        </w:tc>
        <w:tc>
          <w:tcPr>
            <w:tcW w:w="1978" w:type="dxa"/>
            <w:gridSpan w:val="2"/>
            <w:vAlign w:val="center"/>
          </w:tcPr>
          <w:p>
            <w:pPr>
              <w:jc w:val="center"/>
              <w:rPr>
                <w:rFonts w:ascii="仿宋_GB2312" w:hAnsi="华文细黑" w:eastAsia="仿宋_GB2312"/>
                <w:bCs/>
                <w:sz w:val="24"/>
              </w:rPr>
            </w:pPr>
          </w:p>
        </w:tc>
        <w:tc>
          <w:tcPr>
            <w:tcW w:w="1979" w:type="dxa"/>
            <w:vAlign w:val="center"/>
          </w:tcPr>
          <w:p>
            <w:pPr>
              <w:jc w:val="center"/>
              <w:rPr>
                <w:rFonts w:ascii="仿宋_GB2312" w:hAnsi="华文细黑"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303" w:type="dxa"/>
            <w:vMerge w:val="continue"/>
            <w:vAlign w:val="center"/>
          </w:tcPr>
          <w:p>
            <w:pPr>
              <w:rPr>
                <w:rFonts w:ascii="仿宋_GB2312" w:hAnsi="华文细黑" w:eastAsia="仿宋_GB2312"/>
                <w:b/>
                <w:bCs/>
                <w:sz w:val="24"/>
              </w:rPr>
            </w:pPr>
          </w:p>
        </w:tc>
        <w:tc>
          <w:tcPr>
            <w:tcW w:w="1977" w:type="dxa"/>
            <w:gridSpan w:val="2"/>
            <w:vAlign w:val="center"/>
          </w:tcPr>
          <w:p>
            <w:pPr>
              <w:jc w:val="center"/>
              <w:rPr>
                <w:rFonts w:ascii="仿宋_GB2312" w:hAnsi="华文细黑" w:eastAsia="仿宋_GB2312"/>
                <w:bCs/>
                <w:sz w:val="24"/>
              </w:rPr>
            </w:pPr>
          </w:p>
        </w:tc>
        <w:tc>
          <w:tcPr>
            <w:tcW w:w="1978" w:type="dxa"/>
            <w:gridSpan w:val="4"/>
            <w:vAlign w:val="center"/>
          </w:tcPr>
          <w:p>
            <w:pPr>
              <w:jc w:val="center"/>
              <w:rPr>
                <w:rFonts w:ascii="仿宋_GB2312" w:hAnsi="华文细黑" w:eastAsia="仿宋_GB2312"/>
                <w:bCs/>
                <w:sz w:val="24"/>
              </w:rPr>
            </w:pPr>
          </w:p>
        </w:tc>
        <w:tc>
          <w:tcPr>
            <w:tcW w:w="1978" w:type="dxa"/>
            <w:gridSpan w:val="2"/>
            <w:vAlign w:val="center"/>
          </w:tcPr>
          <w:p>
            <w:pPr>
              <w:jc w:val="center"/>
              <w:rPr>
                <w:rFonts w:ascii="仿宋_GB2312" w:hAnsi="华文细黑" w:eastAsia="仿宋_GB2312"/>
                <w:bCs/>
                <w:sz w:val="24"/>
              </w:rPr>
            </w:pPr>
          </w:p>
        </w:tc>
        <w:tc>
          <w:tcPr>
            <w:tcW w:w="1979" w:type="dxa"/>
            <w:vAlign w:val="center"/>
          </w:tcPr>
          <w:p>
            <w:pPr>
              <w:jc w:val="center"/>
              <w:rPr>
                <w:rFonts w:ascii="仿宋_GB2312" w:hAnsi="华文细黑"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303" w:type="dxa"/>
            <w:vMerge w:val="continue"/>
            <w:vAlign w:val="center"/>
          </w:tcPr>
          <w:p>
            <w:pPr>
              <w:rPr>
                <w:rFonts w:ascii="仿宋_GB2312" w:hAnsi="华文细黑" w:eastAsia="仿宋_GB2312"/>
                <w:b/>
                <w:bCs/>
                <w:sz w:val="24"/>
              </w:rPr>
            </w:pPr>
          </w:p>
        </w:tc>
        <w:tc>
          <w:tcPr>
            <w:tcW w:w="1977" w:type="dxa"/>
            <w:gridSpan w:val="2"/>
            <w:vAlign w:val="center"/>
          </w:tcPr>
          <w:p>
            <w:pPr>
              <w:jc w:val="center"/>
              <w:rPr>
                <w:rFonts w:ascii="仿宋_GB2312" w:hAnsi="华文细黑" w:eastAsia="仿宋_GB2312"/>
                <w:bCs/>
                <w:sz w:val="24"/>
              </w:rPr>
            </w:pPr>
          </w:p>
        </w:tc>
        <w:tc>
          <w:tcPr>
            <w:tcW w:w="1978" w:type="dxa"/>
            <w:gridSpan w:val="4"/>
            <w:vAlign w:val="center"/>
          </w:tcPr>
          <w:p>
            <w:pPr>
              <w:jc w:val="center"/>
              <w:rPr>
                <w:rFonts w:ascii="仿宋_GB2312" w:hAnsi="华文细黑" w:eastAsia="仿宋_GB2312"/>
                <w:bCs/>
                <w:sz w:val="24"/>
              </w:rPr>
            </w:pPr>
          </w:p>
        </w:tc>
        <w:tc>
          <w:tcPr>
            <w:tcW w:w="1978" w:type="dxa"/>
            <w:gridSpan w:val="2"/>
            <w:vAlign w:val="center"/>
          </w:tcPr>
          <w:p>
            <w:pPr>
              <w:jc w:val="center"/>
              <w:rPr>
                <w:rFonts w:ascii="仿宋_GB2312" w:hAnsi="华文细黑" w:eastAsia="仿宋_GB2312"/>
                <w:bCs/>
                <w:sz w:val="24"/>
              </w:rPr>
            </w:pPr>
          </w:p>
        </w:tc>
        <w:tc>
          <w:tcPr>
            <w:tcW w:w="1979" w:type="dxa"/>
            <w:vAlign w:val="center"/>
          </w:tcPr>
          <w:p>
            <w:pPr>
              <w:jc w:val="center"/>
              <w:rPr>
                <w:rFonts w:ascii="仿宋_GB2312" w:hAnsi="华文细黑"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2" w:hRule="atLeast"/>
        </w:trPr>
        <w:tc>
          <w:tcPr>
            <w:tcW w:w="4607" w:type="dxa"/>
            <w:gridSpan w:val="5"/>
          </w:tcPr>
          <w:p>
            <w:pPr>
              <w:ind w:right="480"/>
              <w:rPr>
                <w:rFonts w:ascii="仿宋_GB2312" w:hAnsi="华文细黑" w:eastAsia="仿宋_GB2312"/>
                <w:bCs/>
                <w:sz w:val="24"/>
              </w:rPr>
            </w:pPr>
          </w:p>
          <w:p>
            <w:pPr>
              <w:ind w:right="480"/>
              <w:rPr>
                <w:rFonts w:ascii="仿宋_GB2312" w:hAnsi="华文细黑" w:eastAsia="仿宋_GB2312"/>
                <w:bCs/>
                <w:sz w:val="24"/>
              </w:rPr>
            </w:pPr>
          </w:p>
          <w:p>
            <w:pPr>
              <w:ind w:right="480"/>
              <w:rPr>
                <w:rFonts w:ascii="仿宋_GB2312" w:hAnsi="华文细黑" w:eastAsia="仿宋_GB2312"/>
                <w:bCs/>
                <w:sz w:val="24"/>
              </w:rPr>
            </w:pPr>
          </w:p>
          <w:p>
            <w:pPr>
              <w:ind w:right="480"/>
              <w:rPr>
                <w:rFonts w:ascii="仿宋_GB2312" w:hAnsi="华文细黑" w:eastAsia="仿宋_GB2312"/>
                <w:bCs/>
                <w:sz w:val="24"/>
              </w:rPr>
            </w:pPr>
          </w:p>
          <w:p>
            <w:pPr>
              <w:ind w:right="480"/>
              <w:rPr>
                <w:rFonts w:ascii="仿宋_GB2312" w:hAnsi="华文细黑" w:eastAsia="仿宋_GB2312"/>
                <w:bCs/>
                <w:sz w:val="24"/>
              </w:rPr>
            </w:pPr>
            <w:r>
              <w:rPr>
                <w:rFonts w:hint="eastAsia" w:ascii="仿宋_GB2312" w:hAnsi="宋体" w:eastAsia="仿宋_GB2312" w:cs="仿宋_GB2312"/>
                <w:color w:val="000000"/>
                <w:kern w:val="0"/>
                <w:sz w:val="24"/>
                <w:szCs w:val="24"/>
              </w:rPr>
              <w:t>法人或其他组织</w:t>
            </w:r>
            <w:r>
              <w:rPr>
                <w:rFonts w:hint="eastAsia" w:ascii="仿宋_GB2312" w:hAnsi="华文细黑" w:eastAsia="仿宋_GB2312"/>
                <w:bCs/>
                <w:sz w:val="24"/>
              </w:rPr>
              <w:t>（盖章）：</w:t>
            </w:r>
          </w:p>
          <w:p>
            <w:pPr>
              <w:ind w:right="480"/>
              <w:rPr>
                <w:rFonts w:ascii="仿宋_GB2312" w:hAnsi="华文细黑" w:eastAsia="仿宋_GB2312"/>
                <w:bCs/>
                <w:sz w:val="24"/>
              </w:rPr>
            </w:pPr>
          </w:p>
          <w:p>
            <w:pPr>
              <w:ind w:right="480"/>
              <w:rPr>
                <w:rFonts w:ascii="仿宋_GB2312" w:hAnsi="华文细黑" w:eastAsia="仿宋_GB2312"/>
                <w:bCs/>
                <w:sz w:val="24"/>
              </w:rPr>
            </w:pPr>
          </w:p>
          <w:p>
            <w:pPr>
              <w:ind w:right="480"/>
              <w:rPr>
                <w:rFonts w:ascii="仿宋_GB2312" w:hAnsi="华文细黑" w:eastAsia="仿宋_GB2312"/>
                <w:bCs/>
                <w:sz w:val="24"/>
              </w:rPr>
            </w:pPr>
          </w:p>
          <w:p>
            <w:pPr>
              <w:ind w:right="480"/>
              <w:rPr>
                <w:rFonts w:ascii="仿宋_GB2312" w:hAnsi="华文细黑" w:eastAsia="仿宋_GB2312"/>
                <w:bCs/>
                <w:sz w:val="24"/>
              </w:rPr>
            </w:pPr>
          </w:p>
          <w:p>
            <w:pPr>
              <w:jc w:val="right"/>
              <w:rPr>
                <w:rFonts w:ascii="仿宋_GB2312" w:hAnsi="华文细黑" w:eastAsia="仿宋_GB2312"/>
                <w:bCs/>
                <w:sz w:val="24"/>
              </w:rPr>
            </w:pPr>
            <w:r>
              <w:rPr>
                <w:rFonts w:hint="eastAsia" w:ascii="仿宋_GB2312" w:hAnsi="华文细黑" w:eastAsia="仿宋_GB2312"/>
                <w:bCs/>
                <w:sz w:val="24"/>
              </w:rPr>
              <w:t>年   月   日</w:t>
            </w:r>
          </w:p>
        </w:tc>
        <w:tc>
          <w:tcPr>
            <w:tcW w:w="4608" w:type="dxa"/>
            <w:gridSpan w:val="5"/>
          </w:tcPr>
          <w:p>
            <w:pPr>
              <w:rPr>
                <w:rFonts w:ascii="仿宋_GB2312" w:hAnsi="华文细黑" w:eastAsia="仿宋_GB2312"/>
                <w:bCs/>
                <w:sz w:val="24"/>
              </w:rPr>
            </w:pPr>
          </w:p>
          <w:p>
            <w:pPr>
              <w:jc w:val="center"/>
              <w:rPr>
                <w:rFonts w:ascii="仿宋_GB2312" w:hAnsi="华文细黑" w:eastAsia="仿宋_GB2312"/>
                <w:bCs/>
                <w:sz w:val="24"/>
              </w:rPr>
            </w:pPr>
          </w:p>
          <w:p>
            <w:pPr>
              <w:rPr>
                <w:rFonts w:ascii="仿宋_GB2312" w:hAnsi="华文细黑" w:eastAsia="仿宋_GB2312"/>
                <w:bCs/>
                <w:sz w:val="24"/>
              </w:rPr>
            </w:pPr>
          </w:p>
          <w:p>
            <w:pPr>
              <w:jc w:val="center"/>
              <w:rPr>
                <w:rFonts w:ascii="仿宋_GB2312" w:hAnsi="华文细黑" w:eastAsia="仿宋_GB2312"/>
                <w:bCs/>
                <w:sz w:val="24"/>
              </w:rPr>
            </w:pPr>
          </w:p>
          <w:p>
            <w:pPr>
              <w:rPr>
                <w:rFonts w:ascii="仿宋_GB2312" w:hAnsi="华文细黑" w:eastAsia="仿宋_GB2312"/>
                <w:bCs/>
                <w:sz w:val="24"/>
              </w:rPr>
            </w:pPr>
            <w:r>
              <w:rPr>
                <w:rFonts w:hint="eastAsia" w:ascii="仿宋_GB2312" w:hAnsi="华文细黑" w:eastAsia="仿宋_GB2312"/>
                <w:bCs/>
                <w:sz w:val="24"/>
              </w:rPr>
              <w:t>省级司法鉴定管理</w:t>
            </w:r>
          </w:p>
          <w:p>
            <w:pPr>
              <w:rPr>
                <w:rFonts w:ascii="仿宋_GB2312" w:hAnsi="华文细黑" w:eastAsia="仿宋_GB2312"/>
                <w:bCs/>
                <w:sz w:val="24"/>
              </w:rPr>
            </w:pPr>
            <w:r>
              <w:rPr>
                <w:rFonts w:hint="eastAsia" w:ascii="仿宋_GB2312" w:hAnsi="华文细黑" w:eastAsia="仿宋_GB2312"/>
                <w:bCs/>
                <w:sz w:val="24"/>
              </w:rPr>
              <w:t>部门意见（盖章）：</w:t>
            </w:r>
          </w:p>
          <w:p>
            <w:pPr>
              <w:rPr>
                <w:rFonts w:ascii="仿宋_GB2312" w:hAnsi="华文细黑" w:eastAsia="仿宋_GB2312"/>
                <w:bCs/>
                <w:sz w:val="24"/>
              </w:rPr>
            </w:pPr>
          </w:p>
          <w:p>
            <w:pPr>
              <w:jc w:val="right"/>
              <w:rPr>
                <w:rFonts w:ascii="仿宋_GB2312" w:hAnsi="华文细黑" w:eastAsia="仿宋_GB2312"/>
                <w:bCs/>
                <w:sz w:val="24"/>
              </w:rPr>
            </w:pPr>
          </w:p>
          <w:p>
            <w:pPr>
              <w:jc w:val="right"/>
              <w:rPr>
                <w:rFonts w:ascii="仿宋_GB2312" w:hAnsi="华文细黑" w:eastAsia="仿宋_GB2312"/>
                <w:bCs/>
                <w:sz w:val="24"/>
              </w:rPr>
            </w:pPr>
          </w:p>
          <w:p>
            <w:pPr>
              <w:jc w:val="right"/>
              <w:rPr>
                <w:rFonts w:ascii="仿宋_GB2312" w:hAnsi="华文细黑" w:eastAsia="仿宋_GB2312"/>
                <w:bCs/>
                <w:sz w:val="24"/>
              </w:rPr>
            </w:pPr>
            <w:r>
              <w:rPr>
                <w:rFonts w:hint="eastAsia" w:ascii="仿宋_GB2312" w:hAnsi="华文细黑" w:eastAsia="仿宋_GB2312"/>
                <w:bCs/>
                <w:sz w:val="24"/>
              </w:rPr>
              <w:t>年   月   日</w:t>
            </w:r>
          </w:p>
        </w:tc>
      </w:tr>
    </w:tbl>
    <w:p>
      <w:pPr>
        <w:pStyle w:val="6"/>
        <w:widowControl/>
        <w:spacing w:beforeAutospacing="0" w:afterAutospacing="0" w:line="560" w:lineRule="exact"/>
        <w:rPr>
          <w:rFonts w:ascii="黑体" w:hAnsi="宋体" w:eastAsia="黑体" w:cs="黑体"/>
          <w:sz w:val="31"/>
          <w:szCs w:val="31"/>
        </w:rPr>
      </w:pPr>
    </w:p>
    <w:p>
      <w:pPr>
        <w:pStyle w:val="6"/>
        <w:widowControl/>
        <w:spacing w:beforeAutospacing="0" w:afterAutospacing="0" w:line="560" w:lineRule="exact"/>
        <w:rPr>
          <w:rFonts w:ascii="黑体" w:hAnsi="宋体" w:eastAsia="黑体" w:cs="黑体"/>
          <w:sz w:val="31"/>
          <w:szCs w:val="31"/>
        </w:rPr>
      </w:pPr>
      <w:r>
        <w:rPr>
          <w:rFonts w:hint="eastAsia" w:ascii="黑体" w:hAnsi="宋体" w:eastAsia="黑体" w:cs="黑体"/>
          <w:sz w:val="31"/>
          <w:szCs w:val="31"/>
        </w:rPr>
        <w:t>附件4：</w:t>
      </w:r>
    </w:p>
    <w:p>
      <w:pPr>
        <w:pStyle w:val="6"/>
        <w:widowControl/>
        <w:spacing w:beforeAutospacing="0" w:afterAutospacing="0" w:line="560" w:lineRule="exact"/>
        <w:rPr>
          <w:rFonts w:ascii="黑体" w:hAnsi="宋体" w:eastAsia="黑体" w:cs="黑体"/>
          <w:sz w:val="31"/>
          <w:szCs w:val="31"/>
        </w:rPr>
      </w:pPr>
    </w:p>
    <w:p>
      <w:pPr>
        <w:spacing w:line="560" w:lineRule="exact"/>
        <w:jc w:val="center"/>
        <w:rPr>
          <w:rFonts w:ascii="宋体" w:hAnsi="宋体" w:cs="宋体"/>
          <w:b/>
          <w:bCs/>
          <w:color w:val="000000"/>
          <w:kern w:val="0"/>
          <w:sz w:val="36"/>
          <w:szCs w:val="36"/>
        </w:rPr>
      </w:pPr>
      <w:r>
        <w:rPr>
          <w:rFonts w:hint="eastAsia" w:ascii="宋体" w:hAnsi="宋体" w:cs="宋体"/>
          <w:b/>
          <w:bCs/>
          <w:color w:val="000000"/>
          <w:kern w:val="0"/>
          <w:sz w:val="36"/>
          <w:szCs w:val="36"/>
        </w:rPr>
        <w:t>司法鉴定机构申请资质认定换证推荐函</w:t>
      </w:r>
    </w:p>
    <w:p>
      <w:pPr>
        <w:spacing w:line="440" w:lineRule="exact"/>
        <w:jc w:val="center"/>
        <w:rPr>
          <w:rFonts w:ascii="楷体" w:hAnsi="楷体" w:eastAsia="楷体" w:cs="楷体"/>
          <w:sz w:val="32"/>
          <w:szCs w:val="32"/>
        </w:rPr>
      </w:pPr>
      <w:r>
        <w:rPr>
          <w:rFonts w:hint="eastAsia" w:ascii="楷体" w:hAnsi="楷体" w:eastAsia="楷体" w:cs="楷体"/>
          <w:sz w:val="32"/>
          <w:szCs w:val="32"/>
        </w:rPr>
        <w:t>(样式)</w:t>
      </w:r>
    </w:p>
    <w:p>
      <w:pPr>
        <w:spacing w:line="440" w:lineRule="exact"/>
        <w:jc w:val="center"/>
        <w:rPr>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省市场监督管理局(司法部公共法律服务服务局)：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兹有</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，为我省司法行政机关登记的司法鉴定机构，其设立的法人(或组织)为</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，提出换发司法鉴定机构资质认定证书的推荐申请，经审核符合相关要求，现予以推荐，请按规定办理。</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省司法厅(章)</w:t>
      </w:r>
    </w:p>
    <w:p>
      <w:pPr>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w:t>
      </w:r>
    </w:p>
    <w:p>
      <w:pPr>
        <w:pStyle w:val="6"/>
        <w:widowControl/>
        <w:spacing w:beforeAutospacing="0" w:afterAutospacing="0" w:line="600" w:lineRule="exact"/>
        <w:jc w:val="both"/>
        <w:rPr>
          <w:rFonts w:ascii="仿宋_GB2312" w:hAnsi="仿宋_GB2312" w:eastAsia="仿宋_GB2312" w:cs="仿宋_GB2312"/>
          <w:color w:val="000000"/>
          <w:sz w:val="32"/>
          <w:szCs w:val="32"/>
          <w:shd w:val="clear" w:color="auto" w:fill="FFFFFF"/>
        </w:rPr>
      </w:pPr>
    </w:p>
    <w:p>
      <w:pPr>
        <w:pStyle w:val="2"/>
        <w:rPr>
          <w:rFonts w:hAnsi="宋体" w:cs="宋体"/>
        </w:rPr>
      </w:pPr>
    </w:p>
    <w:p>
      <w:pPr>
        <w:pStyle w:val="2"/>
        <w:rPr>
          <w:rFonts w:ascii="仿宋" w:hAnsi="仿宋" w:eastAsia="仿宋" w:cs="宋体"/>
          <w:sz w:val="32"/>
          <w:szCs w:val="32"/>
        </w:rPr>
      </w:pPr>
    </w:p>
    <w:p>
      <w:pPr>
        <w:spacing w:line="560" w:lineRule="exact"/>
        <w:rPr>
          <w:rFonts w:ascii="仿宋" w:hAnsi="仿宋" w:eastAsia="仿宋"/>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8C"/>
    <w:rsid w:val="00011069"/>
    <w:rsid w:val="00071BF8"/>
    <w:rsid w:val="00083B36"/>
    <w:rsid w:val="00113552"/>
    <w:rsid w:val="00117ADA"/>
    <w:rsid w:val="001617CF"/>
    <w:rsid w:val="001659CE"/>
    <w:rsid w:val="0017228C"/>
    <w:rsid w:val="00175B33"/>
    <w:rsid w:val="001874E4"/>
    <w:rsid w:val="001A79B9"/>
    <w:rsid w:val="001C1647"/>
    <w:rsid w:val="001C3F8F"/>
    <w:rsid w:val="001E1A44"/>
    <w:rsid w:val="001F7525"/>
    <w:rsid w:val="001F7CDB"/>
    <w:rsid w:val="002039D7"/>
    <w:rsid w:val="00224461"/>
    <w:rsid w:val="00226545"/>
    <w:rsid w:val="00280FE9"/>
    <w:rsid w:val="0028329B"/>
    <w:rsid w:val="00297D29"/>
    <w:rsid w:val="002A788C"/>
    <w:rsid w:val="0031056B"/>
    <w:rsid w:val="003219EF"/>
    <w:rsid w:val="00360880"/>
    <w:rsid w:val="003841C6"/>
    <w:rsid w:val="003852BD"/>
    <w:rsid w:val="00391BDD"/>
    <w:rsid w:val="003A4041"/>
    <w:rsid w:val="003C2125"/>
    <w:rsid w:val="003F4E5B"/>
    <w:rsid w:val="00402374"/>
    <w:rsid w:val="00411944"/>
    <w:rsid w:val="00412658"/>
    <w:rsid w:val="00416629"/>
    <w:rsid w:val="00421026"/>
    <w:rsid w:val="00434D52"/>
    <w:rsid w:val="00462EB2"/>
    <w:rsid w:val="004E7DAD"/>
    <w:rsid w:val="004F6FC3"/>
    <w:rsid w:val="0052290E"/>
    <w:rsid w:val="005635D7"/>
    <w:rsid w:val="00584404"/>
    <w:rsid w:val="005C247E"/>
    <w:rsid w:val="005F164F"/>
    <w:rsid w:val="0065613E"/>
    <w:rsid w:val="00683406"/>
    <w:rsid w:val="006902D4"/>
    <w:rsid w:val="006C2E6A"/>
    <w:rsid w:val="0070713E"/>
    <w:rsid w:val="0072495A"/>
    <w:rsid w:val="00724ECF"/>
    <w:rsid w:val="007410B6"/>
    <w:rsid w:val="00775ECE"/>
    <w:rsid w:val="007D2BFE"/>
    <w:rsid w:val="007E2C5C"/>
    <w:rsid w:val="007F2DFE"/>
    <w:rsid w:val="007F36AB"/>
    <w:rsid w:val="00843E40"/>
    <w:rsid w:val="0085739D"/>
    <w:rsid w:val="00876204"/>
    <w:rsid w:val="00886D2C"/>
    <w:rsid w:val="008A66CD"/>
    <w:rsid w:val="008C65B7"/>
    <w:rsid w:val="008E020C"/>
    <w:rsid w:val="008E60F3"/>
    <w:rsid w:val="008E7C2A"/>
    <w:rsid w:val="008F3FD4"/>
    <w:rsid w:val="009219FB"/>
    <w:rsid w:val="00922913"/>
    <w:rsid w:val="00950E6A"/>
    <w:rsid w:val="00962B26"/>
    <w:rsid w:val="009C4FE6"/>
    <w:rsid w:val="009C52CF"/>
    <w:rsid w:val="009C66DE"/>
    <w:rsid w:val="009E248E"/>
    <w:rsid w:val="00A11653"/>
    <w:rsid w:val="00A139A5"/>
    <w:rsid w:val="00A36FDC"/>
    <w:rsid w:val="00A6787D"/>
    <w:rsid w:val="00AB08B6"/>
    <w:rsid w:val="00AE2067"/>
    <w:rsid w:val="00B04871"/>
    <w:rsid w:val="00B0621A"/>
    <w:rsid w:val="00B15D90"/>
    <w:rsid w:val="00B5482A"/>
    <w:rsid w:val="00BC6405"/>
    <w:rsid w:val="00C10F4F"/>
    <w:rsid w:val="00C112EB"/>
    <w:rsid w:val="00C125F8"/>
    <w:rsid w:val="00C3591F"/>
    <w:rsid w:val="00C378CA"/>
    <w:rsid w:val="00C425C7"/>
    <w:rsid w:val="00CC6BD8"/>
    <w:rsid w:val="00CC6FDC"/>
    <w:rsid w:val="00CD46BE"/>
    <w:rsid w:val="00CE234A"/>
    <w:rsid w:val="00CF454D"/>
    <w:rsid w:val="00D4162E"/>
    <w:rsid w:val="00D92358"/>
    <w:rsid w:val="00DA31FC"/>
    <w:rsid w:val="00DF1268"/>
    <w:rsid w:val="00DF5051"/>
    <w:rsid w:val="00DF59DF"/>
    <w:rsid w:val="00DF5F9A"/>
    <w:rsid w:val="00E031E9"/>
    <w:rsid w:val="00EC4EEA"/>
    <w:rsid w:val="00EC7CDE"/>
    <w:rsid w:val="00ED3835"/>
    <w:rsid w:val="00ED408F"/>
    <w:rsid w:val="00EE7927"/>
    <w:rsid w:val="00F05488"/>
    <w:rsid w:val="00F65765"/>
    <w:rsid w:val="00FA0563"/>
    <w:rsid w:val="00FB6BE1"/>
    <w:rsid w:val="00FF73AD"/>
    <w:rsid w:val="05D3714E"/>
    <w:rsid w:val="05FD31E5"/>
    <w:rsid w:val="07FF14C3"/>
    <w:rsid w:val="0A8B6D71"/>
    <w:rsid w:val="12115ACE"/>
    <w:rsid w:val="133C7BCD"/>
    <w:rsid w:val="1E0760EE"/>
    <w:rsid w:val="24F223E1"/>
    <w:rsid w:val="33C47EB1"/>
    <w:rsid w:val="3D010B9A"/>
    <w:rsid w:val="3DBE3141"/>
    <w:rsid w:val="3E8E5F38"/>
    <w:rsid w:val="40D071AA"/>
    <w:rsid w:val="467B7E53"/>
    <w:rsid w:val="4AA52A21"/>
    <w:rsid w:val="4B30506C"/>
    <w:rsid w:val="6A873378"/>
    <w:rsid w:val="6C4810DF"/>
    <w:rsid w:val="6C765FF6"/>
    <w:rsid w:val="71C14F31"/>
    <w:rsid w:val="75D31F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4"/>
    <w:unhideWhenUsed/>
    <w:qFormat/>
    <w:uiPriority w:val="99"/>
    <w:rPr>
      <w:rFonts w:ascii="宋体" w:hAnsi="Courier New" w:cs="Courier New"/>
      <w:szCs w:val="21"/>
    </w:rPr>
  </w:style>
  <w:style w:type="paragraph" w:styleId="3">
    <w:name w:val="Balloon Text"/>
    <w:basedOn w:val="1"/>
    <w:link w:val="10"/>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spacing w:beforeAutospacing="1" w:afterAutospacing="1"/>
      <w:jc w:val="left"/>
    </w:pPr>
    <w:rPr>
      <w:kern w:val="0"/>
      <w:sz w:val="24"/>
    </w:rPr>
  </w:style>
  <w:style w:type="character" w:styleId="8">
    <w:name w:val="Hyperlink"/>
    <w:basedOn w:val="7"/>
    <w:unhideWhenUsed/>
    <w:qFormat/>
    <w:uiPriority w:val="99"/>
    <w:rPr>
      <w:color w:val="0000FF"/>
      <w:u w:val="single"/>
    </w:rPr>
  </w:style>
  <w:style w:type="character" w:customStyle="1" w:styleId="10">
    <w:name w:val="批注框文本 Char"/>
    <w:basedOn w:val="7"/>
    <w:link w:val="3"/>
    <w:semiHidden/>
    <w:qFormat/>
    <w:uiPriority w:val="99"/>
    <w:rPr>
      <w:sz w:val="18"/>
      <w:szCs w:val="18"/>
    </w:rPr>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semiHidden/>
    <w:qFormat/>
    <w:uiPriority w:val="99"/>
    <w:rPr>
      <w:sz w:val="18"/>
      <w:szCs w:val="18"/>
    </w:rPr>
  </w:style>
  <w:style w:type="character" w:customStyle="1" w:styleId="13">
    <w:name w:val="纯文本 Char"/>
    <w:basedOn w:val="7"/>
    <w:link w:val="2"/>
    <w:qFormat/>
    <w:uiPriority w:val="99"/>
    <w:rPr>
      <w:rFonts w:ascii="宋体" w:hAnsi="Courier New" w:eastAsia="宋体" w:cs="Courier New"/>
      <w:szCs w:val="21"/>
    </w:rPr>
  </w:style>
  <w:style w:type="character" w:customStyle="1" w:styleId="14">
    <w:name w:val="纯文本 Char1"/>
    <w:basedOn w:val="7"/>
    <w:link w:val="2"/>
    <w:semiHidden/>
    <w:qFormat/>
    <w:uiPriority w:val="99"/>
    <w:rPr>
      <w:rFonts w:ascii="宋体" w:hAnsi="Courier New" w:eastAsia="宋体" w:cs="Courier New"/>
      <w:szCs w:val="21"/>
    </w:rPr>
  </w:style>
  <w:style w:type="character" w:customStyle="1" w:styleId="15">
    <w:name w:val="font11"/>
    <w:basedOn w:val="7"/>
    <w:qFormat/>
    <w:uiPriority w:val="0"/>
    <w:rPr>
      <w:rFonts w:ascii="Calibri" w:hAnsi="Calibri" w:cs="Calibri"/>
      <w:color w:val="000000"/>
      <w:sz w:val="24"/>
      <w:szCs w:val="24"/>
      <w:u w:val="none"/>
    </w:rPr>
  </w:style>
  <w:style w:type="character" w:customStyle="1" w:styleId="16">
    <w:name w:val="font31"/>
    <w:basedOn w:val="7"/>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564</Words>
  <Characters>3220</Characters>
  <Lines>26</Lines>
  <Paragraphs>7</Paragraphs>
  <ScaleCrop>false</ScaleCrop>
  <LinksUpToDate>false</LinksUpToDate>
  <CharactersWithSpaces>3777</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2020-06-30T13:06:00Z</dcterms:created>
  <dc:creator>徐京辉</dc:creator>
  <cp:lastModifiedBy>陈毓恒(chenyuheng)</cp:lastModifiedBy>
  <cp:lastPrinted>2020-07-01T10:25:00Z</cp:lastPrinted>
  <dcterms:modified xsi:type="dcterms:W3CDTF">2020-07-01T10:33:20Z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