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楷体" w:hAnsi="楷体" w:eastAsia="楷体" w:cs="楷体"/>
          <w:sz w:val="44"/>
          <w:szCs w:val="44"/>
          <w:highlight w:val="none"/>
        </w:rPr>
      </w:pPr>
      <w:r>
        <w:rPr>
          <w:rFonts w:hint="eastAsia" w:ascii="方正小标宋简体" w:hAnsi="宋体" w:eastAsia="方正小标宋简体" w:cs="宋体"/>
          <w:sz w:val="44"/>
          <w:szCs w:val="44"/>
          <w:highlight w:val="none"/>
          <w:lang w:val="en-US" w:eastAsia="zh-CN"/>
        </w:rPr>
        <w:t>浙江</w:t>
      </w:r>
      <w:r>
        <w:rPr>
          <w:rFonts w:hint="eastAsia" w:ascii="方正小标宋简体" w:hAnsi="宋体" w:eastAsia="方正小标宋简体" w:cs="宋体"/>
          <w:sz w:val="44"/>
          <w:szCs w:val="44"/>
          <w:highlight w:val="none"/>
        </w:rPr>
        <w:t>省</w:t>
      </w:r>
      <w:r>
        <w:rPr>
          <w:rFonts w:hint="eastAsia" w:ascii="方正小标宋简体" w:hAnsi="宋体" w:eastAsia="方正小标宋简体" w:cs="宋体"/>
          <w:sz w:val="44"/>
          <w:szCs w:val="44"/>
          <w:highlight w:val="none"/>
          <w:lang w:val="en-US" w:eastAsia="zh-CN"/>
        </w:rPr>
        <w:t>省</w:t>
      </w:r>
      <w:r>
        <w:rPr>
          <w:rFonts w:hint="eastAsia" w:ascii="方正小标宋简体" w:hAnsi="宋体" w:eastAsia="方正小标宋简体" w:cs="宋体"/>
          <w:sz w:val="44"/>
          <w:szCs w:val="44"/>
          <w:highlight w:val="none"/>
        </w:rPr>
        <w:t>级</w:t>
      </w:r>
      <w:r>
        <w:rPr>
          <w:rFonts w:hint="eastAsia" w:ascii="方正小标宋简体" w:hAnsi="宋体" w:eastAsia="方正小标宋简体" w:cs="宋体"/>
          <w:sz w:val="44"/>
          <w:szCs w:val="44"/>
          <w:highlight w:val="none"/>
          <w:lang w:val="en-US" w:eastAsia="zh-CN"/>
        </w:rPr>
        <w:t>部门</w:t>
      </w:r>
      <w:r>
        <w:rPr>
          <w:rFonts w:hint="eastAsia" w:ascii="方正小标宋简体" w:hAnsi="宋体" w:eastAsia="方正小标宋简体" w:cs="宋体"/>
          <w:sz w:val="44"/>
          <w:szCs w:val="44"/>
          <w:highlight w:val="none"/>
        </w:rPr>
        <w:t>行政裁决事项基本清单（第一批）</w:t>
      </w:r>
    </w:p>
    <w:p>
      <w:pPr>
        <w:pStyle w:val="2"/>
        <w:jc w:val="center"/>
        <w:rPr>
          <w:rFonts w:hint="eastAsia"/>
        </w:rPr>
      </w:pPr>
      <w:r>
        <w:rPr>
          <w:rFonts w:hint="eastAsia" w:ascii="方正小标宋简体" w:hAnsi="宋体" w:eastAsia="方正小标宋简体"/>
          <w:bCs/>
          <w:color w:val="000000"/>
          <w:sz w:val="44"/>
          <w:szCs w:val="44"/>
          <w:lang w:val="en-US" w:eastAsia="zh-CN"/>
        </w:rPr>
        <w:t>（公开征求意见稿）</w:t>
      </w:r>
    </w:p>
    <w:tbl>
      <w:tblPr>
        <w:tblStyle w:val="7"/>
        <w:tblW w:w="138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4"/>
        <w:gridCol w:w="1243"/>
        <w:gridCol w:w="1090"/>
        <w:gridCol w:w="4530"/>
        <w:gridCol w:w="5137"/>
        <w:gridCol w:w="768"/>
        <w:gridCol w:w="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354" w:type="dxa"/>
            <w:vAlign w:val="center"/>
          </w:tcPr>
          <w:p>
            <w:pPr>
              <w:spacing w:line="320" w:lineRule="exact"/>
              <w:jc w:val="center"/>
              <w:rPr>
                <w:rFonts w:hint="eastAsia" w:ascii="黑体" w:hAnsi="黑体" w:eastAsia="黑体" w:cs="Times New Roman"/>
                <w:sz w:val="18"/>
                <w:szCs w:val="18"/>
              </w:rPr>
            </w:pPr>
            <w:r>
              <w:rPr>
                <w:rFonts w:hint="eastAsia" w:ascii="黑体" w:hAnsi="黑体" w:eastAsia="黑体" w:cs="Times New Roman"/>
                <w:sz w:val="18"/>
                <w:szCs w:val="18"/>
              </w:rPr>
              <w:t>序</w:t>
            </w:r>
          </w:p>
          <w:p>
            <w:pPr>
              <w:spacing w:line="320" w:lineRule="exact"/>
              <w:jc w:val="center"/>
              <w:rPr>
                <w:rFonts w:hint="eastAsia" w:ascii="黑体" w:hAnsi="黑体" w:eastAsia="黑体" w:cs="Times New Roman"/>
                <w:sz w:val="18"/>
                <w:szCs w:val="18"/>
              </w:rPr>
            </w:pPr>
            <w:r>
              <w:rPr>
                <w:rFonts w:hint="eastAsia" w:ascii="黑体" w:hAnsi="黑体" w:eastAsia="黑体" w:cs="Times New Roman"/>
                <w:sz w:val="18"/>
                <w:szCs w:val="18"/>
              </w:rPr>
              <w:t>号</w:t>
            </w:r>
          </w:p>
        </w:tc>
        <w:tc>
          <w:tcPr>
            <w:tcW w:w="1243" w:type="dxa"/>
            <w:vAlign w:val="center"/>
          </w:tcPr>
          <w:p>
            <w:pPr>
              <w:spacing w:line="320" w:lineRule="exact"/>
              <w:jc w:val="center"/>
              <w:rPr>
                <w:rFonts w:hint="eastAsia" w:ascii="黑体" w:hAnsi="黑体" w:eastAsia="黑体" w:cs="Times New Roman"/>
                <w:sz w:val="18"/>
                <w:szCs w:val="18"/>
              </w:rPr>
            </w:pPr>
            <w:r>
              <w:rPr>
                <w:rFonts w:hint="eastAsia" w:ascii="黑体" w:hAnsi="黑体" w:eastAsia="黑体" w:cs="Times New Roman"/>
                <w:sz w:val="18"/>
                <w:szCs w:val="18"/>
              </w:rPr>
              <w:t>省级业务指导（实施）</w:t>
            </w:r>
          </w:p>
          <w:p>
            <w:pPr>
              <w:spacing w:line="320" w:lineRule="exact"/>
              <w:jc w:val="center"/>
              <w:rPr>
                <w:rFonts w:hint="eastAsia" w:ascii="黑体" w:hAnsi="黑体" w:eastAsia="黑体" w:cs="Times New Roman"/>
                <w:sz w:val="18"/>
                <w:szCs w:val="18"/>
              </w:rPr>
            </w:pPr>
            <w:r>
              <w:rPr>
                <w:rFonts w:hint="eastAsia" w:ascii="黑体" w:hAnsi="黑体" w:eastAsia="黑体" w:cs="Times New Roman"/>
                <w:sz w:val="18"/>
                <w:szCs w:val="18"/>
              </w:rPr>
              <w:t>部门</w:t>
            </w:r>
          </w:p>
        </w:tc>
        <w:tc>
          <w:tcPr>
            <w:tcW w:w="1090" w:type="dxa"/>
            <w:vAlign w:val="center"/>
          </w:tcPr>
          <w:p>
            <w:pPr>
              <w:spacing w:line="320" w:lineRule="exact"/>
              <w:jc w:val="center"/>
              <w:rPr>
                <w:rFonts w:hint="eastAsia" w:ascii="黑体" w:hAnsi="黑体" w:eastAsia="黑体" w:cs="Times New Roman"/>
                <w:sz w:val="18"/>
                <w:szCs w:val="18"/>
              </w:rPr>
            </w:pPr>
            <w:r>
              <w:rPr>
                <w:rFonts w:hint="eastAsia" w:ascii="黑体" w:hAnsi="黑体" w:eastAsia="黑体" w:cs="Times New Roman"/>
                <w:sz w:val="18"/>
                <w:szCs w:val="18"/>
              </w:rPr>
              <w:t>事项名称</w:t>
            </w:r>
          </w:p>
        </w:tc>
        <w:tc>
          <w:tcPr>
            <w:tcW w:w="4530" w:type="dxa"/>
            <w:vAlign w:val="center"/>
          </w:tcPr>
          <w:p>
            <w:pPr>
              <w:spacing w:line="320" w:lineRule="exact"/>
              <w:jc w:val="center"/>
              <w:rPr>
                <w:rFonts w:hint="eastAsia" w:ascii="黑体" w:hAnsi="黑体" w:eastAsia="黑体" w:cs="Times New Roman"/>
                <w:sz w:val="18"/>
                <w:szCs w:val="18"/>
              </w:rPr>
            </w:pPr>
            <w:r>
              <w:rPr>
                <w:rFonts w:hint="eastAsia" w:ascii="黑体" w:hAnsi="黑体" w:eastAsia="黑体" w:cs="Times New Roman"/>
                <w:sz w:val="18"/>
                <w:szCs w:val="18"/>
              </w:rPr>
              <w:t>法律、法规设定依据</w:t>
            </w:r>
          </w:p>
        </w:tc>
        <w:tc>
          <w:tcPr>
            <w:tcW w:w="5137" w:type="dxa"/>
            <w:vAlign w:val="center"/>
          </w:tcPr>
          <w:p>
            <w:pPr>
              <w:spacing w:line="320" w:lineRule="exact"/>
              <w:jc w:val="center"/>
              <w:rPr>
                <w:rFonts w:hint="eastAsia" w:ascii="黑体" w:hAnsi="黑体" w:eastAsia="黑体" w:cs="Times New Roman"/>
                <w:sz w:val="18"/>
                <w:szCs w:val="18"/>
              </w:rPr>
            </w:pPr>
            <w:r>
              <w:rPr>
                <w:rFonts w:hint="eastAsia" w:ascii="黑体" w:hAnsi="黑体" w:eastAsia="黑体" w:cs="Times New Roman"/>
                <w:sz w:val="18"/>
                <w:szCs w:val="18"/>
              </w:rPr>
              <w:t>规章等程序性规定</w:t>
            </w:r>
          </w:p>
        </w:tc>
        <w:tc>
          <w:tcPr>
            <w:tcW w:w="768" w:type="dxa"/>
            <w:vAlign w:val="center"/>
          </w:tcPr>
          <w:p>
            <w:pPr>
              <w:spacing w:line="320" w:lineRule="exact"/>
              <w:jc w:val="center"/>
              <w:rPr>
                <w:rFonts w:hint="eastAsia" w:ascii="黑体" w:hAnsi="黑体" w:eastAsia="黑体" w:cs="Times New Roman"/>
                <w:sz w:val="18"/>
                <w:szCs w:val="18"/>
              </w:rPr>
            </w:pPr>
            <w:r>
              <w:rPr>
                <w:rFonts w:hint="eastAsia" w:ascii="黑体" w:hAnsi="黑体" w:eastAsia="黑体" w:cs="Times New Roman"/>
                <w:sz w:val="18"/>
                <w:szCs w:val="18"/>
              </w:rPr>
              <w:t>实施</w:t>
            </w:r>
          </w:p>
          <w:p>
            <w:pPr>
              <w:spacing w:line="320" w:lineRule="exact"/>
              <w:jc w:val="center"/>
              <w:rPr>
                <w:rFonts w:hint="eastAsia" w:ascii="黑体" w:hAnsi="黑体" w:eastAsia="黑体" w:cs="Times New Roman"/>
                <w:sz w:val="18"/>
                <w:szCs w:val="18"/>
              </w:rPr>
            </w:pPr>
            <w:r>
              <w:rPr>
                <w:rFonts w:hint="eastAsia" w:ascii="黑体" w:hAnsi="黑体" w:eastAsia="黑体" w:cs="Times New Roman"/>
                <w:sz w:val="18"/>
                <w:szCs w:val="18"/>
              </w:rPr>
              <w:t>主体</w:t>
            </w:r>
          </w:p>
        </w:tc>
        <w:tc>
          <w:tcPr>
            <w:tcW w:w="706" w:type="dxa"/>
            <w:vAlign w:val="center"/>
          </w:tcPr>
          <w:p>
            <w:pPr>
              <w:spacing w:line="320" w:lineRule="exact"/>
              <w:rPr>
                <w:rFonts w:hint="eastAsia" w:ascii="黑体" w:hAnsi="黑体" w:eastAsia="黑体" w:cs="Times New Roman"/>
                <w:sz w:val="18"/>
                <w:szCs w:val="18"/>
              </w:rPr>
            </w:pPr>
          </w:p>
          <w:p>
            <w:pPr>
              <w:spacing w:line="320" w:lineRule="exact"/>
              <w:jc w:val="center"/>
              <w:rPr>
                <w:rFonts w:hint="eastAsia" w:ascii="黑体" w:hAnsi="黑体" w:eastAsia="黑体" w:cs="Times New Roman"/>
                <w:sz w:val="18"/>
                <w:szCs w:val="18"/>
              </w:rPr>
            </w:pPr>
            <w:r>
              <w:rPr>
                <w:rFonts w:hint="eastAsia" w:ascii="黑体" w:hAnsi="黑体" w:eastAsia="黑体" w:cs="Times New Roman"/>
                <w:sz w:val="18"/>
                <w:szCs w:val="18"/>
              </w:rPr>
              <w:t>行使</w:t>
            </w:r>
          </w:p>
          <w:p>
            <w:pPr>
              <w:spacing w:line="320" w:lineRule="exact"/>
              <w:jc w:val="center"/>
              <w:rPr>
                <w:rFonts w:hint="eastAsia" w:ascii="黑体" w:hAnsi="黑体" w:eastAsia="黑体" w:cs="Times New Roman"/>
                <w:sz w:val="18"/>
                <w:szCs w:val="18"/>
              </w:rPr>
            </w:pPr>
            <w:r>
              <w:rPr>
                <w:rFonts w:hint="eastAsia" w:ascii="黑体" w:hAnsi="黑体" w:eastAsia="黑体" w:cs="Times New Roman"/>
                <w:sz w:val="18"/>
                <w:szCs w:val="18"/>
              </w:rPr>
              <w:t>层级</w:t>
            </w:r>
          </w:p>
          <w:p>
            <w:pPr>
              <w:widowControl/>
              <w:jc w:val="left"/>
              <w:rPr>
                <w:rFonts w:hint="eastAsia" w:ascii="黑体" w:hAnsi="黑体" w:eastAsia="黑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5" w:hRule="atLeast"/>
        </w:trPr>
        <w:tc>
          <w:tcPr>
            <w:tcW w:w="354" w:type="dxa"/>
            <w:vAlign w:val="center"/>
          </w:tcPr>
          <w:p>
            <w:pPr>
              <w:keepNext w:val="0"/>
              <w:keepLines w:val="0"/>
              <w:pageBreakBefore w:val="0"/>
              <w:widowControl/>
              <w:numPr>
                <w:ilvl w:val="0"/>
                <w:numId w:val="1"/>
              </w:numPr>
              <w:kinsoku/>
              <w:wordWrap/>
              <w:overflowPunct/>
              <w:topLinePunct w:val="0"/>
              <w:autoSpaceDE/>
              <w:autoSpaceDN/>
              <w:bidi w:val="0"/>
              <w:spacing w:line="320" w:lineRule="exact"/>
              <w:ind w:left="425" w:leftChars="0" w:hanging="425" w:firstLineChars="0"/>
              <w:jc w:val="left"/>
              <w:outlineLvl w:val="9"/>
              <w:rPr>
                <w:rFonts w:hint="eastAsia" w:ascii="仿宋_GB2312" w:hAnsi="宋体" w:eastAsia="仿宋_GB2312" w:cs="宋体"/>
                <w:color w:val="000000"/>
                <w:kern w:val="0"/>
                <w:sz w:val="18"/>
                <w:szCs w:val="18"/>
                <w:lang w:val="en-US" w:eastAsia="zh-CN"/>
              </w:rPr>
            </w:pPr>
          </w:p>
        </w:tc>
        <w:tc>
          <w:tcPr>
            <w:tcW w:w="1243" w:type="dxa"/>
            <w:vAlign w:val="center"/>
          </w:tcPr>
          <w:p>
            <w:pPr>
              <w:keepNext w:val="0"/>
              <w:keepLines w:val="0"/>
              <w:pageBreakBefore w:val="0"/>
              <w:widowControl/>
              <w:kinsoku/>
              <w:wordWrap/>
              <w:overflowPunct/>
              <w:topLinePunct w:val="0"/>
              <w:autoSpaceDE/>
              <w:autoSpaceDN/>
              <w:bidi w:val="0"/>
              <w:spacing w:line="320" w:lineRule="exact"/>
              <w:jc w:val="left"/>
              <w:outlineLvl w:val="9"/>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省自然资源厅</w:t>
            </w:r>
          </w:p>
        </w:tc>
        <w:tc>
          <w:tcPr>
            <w:tcW w:w="1090" w:type="dxa"/>
            <w:vAlign w:val="center"/>
          </w:tcPr>
          <w:p>
            <w:pPr>
              <w:pStyle w:val="2"/>
              <w:ind w:left="0" w:leftChars="0" w:firstLine="0" w:firstLineChars="0"/>
              <w:rPr>
                <w:rFonts w:hint="eastAsia" w:ascii="仿宋_GB2312" w:hAnsi="宋体" w:eastAsia="仿宋_GB2312" w:cs="宋体"/>
                <w:color w:val="000000"/>
                <w:kern w:val="0"/>
                <w:sz w:val="18"/>
                <w:szCs w:val="18"/>
                <w:lang w:val="en-US" w:eastAsia="zh-CN" w:bidi="ar-SA"/>
              </w:rPr>
            </w:pPr>
            <w:r>
              <w:rPr>
                <w:rFonts w:hint="eastAsia" w:ascii="仿宋_GB2312" w:hAnsi="宋体" w:eastAsia="仿宋_GB2312" w:cs="宋体"/>
                <w:color w:val="000000"/>
                <w:kern w:val="0"/>
                <w:sz w:val="18"/>
                <w:szCs w:val="18"/>
                <w:lang w:val="en-US" w:eastAsia="zh-CN" w:bidi="ar-SA"/>
              </w:rPr>
              <w:t>土地权属争议调处</w:t>
            </w:r>
          </w:p>
        </w:tc>
        <w:tc>
          <w:tcPr>
            <w:tcW w:w="4530" w:type="dxa"/>
            <w:vAlign w:val="center"/>
          </w:tcPr>
          <w:p>
            <w:pPr>
              <w:pStyle w:val="2"/>
              <w:ind w:left="0" w:leftChars="0" w:firstLine="0" w:firstLineChars="0"/>
              <w:rPr>
                <w:rFonts w:hint="eastAsia" w:ascii="仿宋_GB2312" w:hAnsi="宋体" w:eastAsia="仿宋_GB2312" w:cs="宋体"/>
                <w:color w:val="000000"/>
                <w:kern w:val="0"/>
                <w:sz w:val="18"/>
                <w:szCs w:val="18"/>
                <w:lang w:val="en-US" w:eastAsia="zh-CN" w:bidi="ar-SA"/>
              </w:rPr>
            </w:pPr>
            <w:r>
              <w:rPr>
                <w:rFonts w:hint="eastAsia" w:ascii="仿宋_GB2312" w:hAnsi="宋体" w:eastAsia="仿宋_GB2312" w:cs="宋体"/>
                <w:color w:val="000000"/>
                <w:kern w:val="0"/>
                <w:sz w:val="18"/>
                <w:szCs w:val="18"/>
                <w:lang w:val="en-US" w:eastAsia="zh-CN" w:bidi="ar-SA"/>
              </w:rPr>
              <w:t>【法律】《中华人民共和国土地管理法》（1986年6月25日第六届全国人民代表大会常务委员会第十六次会议通过，1988年12月29日第七届全国人民代表大会常务委员会第五次会议第一次修正，1998年8月29日第九届全国人民代表大会常务委员会第四次会议修订，　2004年8月28日第十届全国人民代表大会常务委员会第十一次会议第二次修正，2019年8月26日第十三届全国人民代表大会常务委员会第十二次会议第三次修正）</w:t>
            </w:r>
          </w:p>
          <w:p>
            <w:pPr>
              <w:pStyle w:val="2"/>
              <w:ind w:left="0" w:leftChars="0" w:firstLine="0" w:firstLineChars="0"/>
              <w:rPr>
                <w:rFonts w:hint="eastAsia" w:ascii="仿宋_GB2312" w:hAnsi="宋体" w:eastAsia="仿宋_GB2312" w:cs="宋体"/>
                <w:color w:val="000000"/>
                <w:kern w:val="0"/>
                <w:sz w:val="18"/>
                <w:szCs w:val="18"/>
                <w:lang w:val="en-US" w:eastAsia="zh-CN" w:bidi="ar-SA"/>
              </w:rPr>
            </w:pPr>
            <w:r>
              <w:rPr>
                <w:rFonts w:hint="eastAsia" w:ascii="仿宋_GB2312" w:hAnsi="宋体" w:eastAsia="仿宋_GB2312" w:cs="宋体"/>
                <w:color w:val="000000"/>
                <w:kern w:val="0"/>
                <w:sz w:val="18"/>
                <w:szCs w:val="18"/>
                <w:lang w:val="en-US" w:eastAsia="zh-CN" w:bidi="ar-SA"/>
              </w:rPr>
              <w:t>第十四条：土地所有权和使用权争议，由当事人协商解决；协商不成的，由人民政府处理。单位之间的争议，由县级以上人民政府处理；个人之间、个人与单位之间的争议，由乡级人民政府或者县级以上人民政府处理。当事人对有关人民政府的处理决定不服的，可以自接到处理决定通知之日起三十日内，向人民法院起诉。在土地所有权和使用权争议解决前，任何一方不得改变土地利用现状。</w:t>
            </w:r>
          </w:p>
        </w:tc>
        <w:tc>
          <w:tcPr>
            <w:tcW w:w="5137" w:type="dxa"/>
            <w:vAlign w:val="center"/>
          </w:tcPr>
          <w:p>
            <w:pPr>
              <w:pStyle w:val="2"/>
              <w:ind w:left="0" w:leftChars="0" w:firstLine="0" w:firstLineChars="0"/>
              <w:rPr>
                <w:rFonts w:hint="eastAsia" w:ascii="仿宋_GB2312" w:hAnsi="宋体" w:eastAsia="仿宋_GB2312" w:cs="宋体"/>
                <w:color w:val="000000"/>
                <w:kern w:val="0"/>
                <w:sz w:val="18"/>
                <w:szCs w:val="18"/>
                <w:lang w:val="en-US" w:eastAsia="zh-CN" w:bidi="ar-SA"/>
              </w:rPr>
            </w:pPr>
            <w:r>
              <w:rPr>
                <w:rFonts w:hint="eastAsia" w:ascii="仿宋_GB2312" w:hAnsi="宋体" w:eastAsia="仿宋_GB2312" w:cs="宋体"/>
                <w:color w:val="000000"/>
                <w:kern w:val="0"/>
                <w:sz w:val="18"/>
                <w:szCs w:val="18"/>
                <w:lang w:val="en-US" w:eastAsia="zh-CN" w:bidi="ar-SA"/>
              </w:rPr>
              <w:t>【部门规章】《土地权属争议调查处理办法》（2003年1月3日中华人民共和国国土资源部令第17号公布，2010年11月30日修正）</w:t>
            </w:r>
          </w:p>
          <w:p>
            <w:pPr>
              <w:pStyle w:val="2"/>
              <w:ind w:left="0" w:leftChars="0" w:firstLine="0" w:firstLineChars="0"/>
              <w:rPr>
                <w:rFonts w:hint="eastAsia" w:ascii="仿宋_GB2312" w:hAnsi="宋体" w:eastAsia="仿宋_GB2312" w:cs="宋体"/>
                <w:color w:val="000000"/>
                <w:kern w:val="0"/>
                <w:sz w:val="18"/>
                <w:szCs w:val="18"/>
                <w:lang w:val="en-US" w:eastAsia="zh-CN" w:bidi="ar-SA"/>
              </w:rPr>
            </w:pPr>
            <w:r>
              <w:rPr>
                <w:rFonts w:hint="eastAsia" w:ascii="仿宋_GB2312" w:hAnsi="宋体" w:eastAsia="仿宋_GB2312" w:cs="宋体"/>
                <w:color w:val="000000"/>
                <w:kern w:val="0"/>
                <w:sz w:val="18"/>
                <w:szCs w:val="18"/>
                <w:lang w:val="en-US" w:eastAsia="zh-CN" w:bidi="ar-SA"/>
              </w:rPr>
              <w:t>第四条：县级以上国土资源行政主管部门负责土地权属争议案件的调查和调解工作；对需要依法作出处理决定的，拟定处理意见，报同级人民政府作出处理决定。县级以上国土资源行政主管部门可以指定专门机构或者人员负责办理争议案件有关事宜。第五条:个人之间、个人与单位之间、单位与单位之间发生的争议案件，由争议土地所在地的县级国土资源行政主管部门调查处理。前款规定的个人之间、个人与单位之间发生的争议案件，可以根据当事人的申请，由乡级人民政府受理和处理。</w:t>
            </w:r>
          </w:p>
          <w:p>
            <w:pPr>
              <w:pStyle w:val="2"/>
              <w:ind w:left="0" w:leftChars="0" w:firstLine="0" w:firstLineChars="0"/>
              <w:rPr>
                <w:rFonts w:hint="eastAsia" w:ascii="仿宋_GB2312" w:hAnsi="宋体" w:eastAsia="仿宋_GB2312" w:cs="宋体"/>
                <w:color w:val="000000"/>
                <w:kern w:val="0"/>
                <w:sz w:val="18"/>
                <w:szCs w:val="18"/>
                <w:lang w:val="en-US" w:eastAsia="zh-CN" w:bidi="ar-SA"/>
              </w:rPr>
            </w:pPr>
            <w:r>
              <w:rPr>
                <w:rFonts w:hint="eastAsia" w:ascii="仿宋_GB2312" w:hAnsi="宋体" w:eastAsia="仿宋_GB2312" w:cs="宋体"/>
                <w:color w:val="000000"/>
                <w:kern w:val="0"/>
                <w:sz w:val="18"/>
                <w:szCs w:val="18"/>
                <w:lang w:val="en-US" w:eastAsia="zh-CN" w:bidi="ar-SA"/>
              </w:rPr>
              <w:t>【地方政府规章】《浙江省土地权属争议行政处理程序规定》（省政府令235号，自2007年10月1日起施行）</w:t>
            </w:r>
          </w:p>
          <w:p>
            <w:pPr>
              <w:pStyle w:val="2"/>
              <w:ind w:left="0" w:leftChars="0" w:firstLine="0" w:firstLineChars="0"/>
              <w:rPr>
                <w:rFonts w:hint="eastAsia" w:ascii="仿宋_GB2312" w:hAnsi="宋体" w:eastAsia="仿宋_GB2312" w:cs="宋体"/>
                <w:color w:val="000000"/>
                <w:kern w:val="0"/>
                <w:sz w:val="18"/>
                <w:szCs w:val="18"/>
                <w:lang w:val="en-US" w:eastAsia="zh-CN" w:bidi="ar-SA"/>
              </w:rPr>
            </w:pPr>
            <w:r>
              <w:rPr>
                <w:rFonts w:hint="eastAsia" w:ascii="仿宋_GB2312" w:hAnsi="宋体" w:eastAsia="仿宋_GB2312" w:cs="宋体"/>
                <w:color w:val="000000"/>
                <w:kern w:val="0"/>
                <w:sz w:val="18"/>
                <w:szCs w:val="18"/>
                <w:lang w:val="en-US" w:eastAsia="zh-CN" w:bidi="ar-SA"/>
              </w:rPr>
              <w:t>第四条：各级人民政府负责土地权属争议的处理。县级以上人民政府国土资源行政主管部门承担土地权属争议案件的受理、调查等具体工作。</w:t>
            </w:r>
          </w:p>
        </w:tc>
        <w:tc>
          <w:tcPr>
            <w:tcW w:w="768" w:type="dxa"/>
            <w:vAlign w:val="center"/>
          </w:tcPr>
          <w:p>
            <w:pPr>
              <w:pStyle w:val="2"/>
              <w:ind w:left="0" w:leftChars="0" w:firstLine="0" w:firstLineChars="0"/>
              <w:rPr>
                <w:rFonts w:hint="eastAsia" w:ascii="仿宋_GB2312" w:hAnsi="宋体" w:eastAsia="仿宋_GB2312" w:cs="宋体"/>
                <w:color w:val="000000"/>
                <w:kern w:val="0"/>
                <w:sz w:val="18"/>
                <w:szCs w:val="18"/>
                <w:lang w:val="en-US" w:eastAsia="zh-CN" w:bidi="ar-SA"/>
              </w:rPr>
            </w:pPr>
            <w:r>
              <w:rPr>
                <w:rFonts w:hint="eastAsia" w:ascii="仿宋_GB2312" w:hAnsi="宋体" w:eastAsia="仿宋_GB2312" w:cs="宋体"/>
                <w:color w:val="000000"/>
                <w:kern w:val="0"/>
                <w:sz w:val="18"/>
                <w:szCs w:val="18"/>
                <w:lang w:val="en-US" w:eastAsia="zh-CN" w:bidi="ar-SA"/>
              </w:rPr>
              <w:t>各级人民政府</w:t>
            </w:r>
          </w:p>
        </w:tc>
        <w:tc>
          <w:tcPr>
            <w:tcW w:w="706" w:type="dxa"/>
            <w:vAlign w:val="center"/>
          </w:tcPr>
          <w:p>
            <w:pPr>
              <w:pStyle w:val="2"/>
              <w:ind w:left="0" w:leftChars="0" w:firstLine="0" w:firstLineChars="0"/>
              <w:rPr>
                <w:rFonts w:hint="eastAsia" w:ascii="仿宋_GB2312" w:hAnsi="宋体" w:eastAsia="仿宋_GB2312" w:cs="宋体"/>
                <w:color w:val="000000"/>
                <w:kern w:val="0"/>
                <w:sz w:val="18"/>
                <w:szCs w:val="18"/>
                <w:lang w:val="en-US" w:eastAsia="zh-CN" w:bidi="ar-SA"/>
              </w:rPr>
            </w:pPr>
            <w:r>
              <w:rPr>
                <w:rFonts w:hint="eastAsia" w:ascii="仿宋_GB2312" w:hAnsi="宋体" w:eastAsia="仿宋_GB2312" w:cs="宋体"/>
                <w:color w:val="000000"/>
                <w:kern w:val="0"/>
                <w:sz w:val="18"/>
                <w:szCs w:val="18"/>
                <w:highlight w:val="none"/>
              </w:rPr>
              <w:t>省级，市级，县级，</w:t>
            </w:r>
            <w:r>
              <w:rPr>
                <w:rFonts w:hint="eastAsia" w:ascii="仿宋_GB2312" w:hAnsi="宋体" w:eastAsia="仿宋_GB2312" w:cs="宋体"/>
                <w:color w:val="000000"/>
                <w:kern w:val="0"/>
                <w:sz w:val="18"/>
                <w:szCs w:val="18"/>
                <w:highlight w:val="none"/>
                <w:lang w:val="en-US" w:eastAsia="zh-CN"/>
              </w:rPr>
              <w:t>乡镇</w:t>
            </w:r>
            <w:r>
              <w:rPr>
                <w:rFonts w:hint="eastAsia" w:ascii="仿宋_GB2312" w:hAnsi="宋体" w:eastAsia="仿宋_GB2312" w:cs="宋体"/>
                <w:color w:val="000000"/>
                <w:kern w:val="0"/>
                <w:sz w:val="18"/>
                <w:szCs w:val="18"/>
                <w:highlight w:val="none"/>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1" w:hRule="atLeast"/>
        </w:trPr>
        <w:tc>
          <w:tcPr>
            <w:tcW w:w="354" w:type="dxa"/>
            <w:vAlign w:val="center"/>
          </w:tcPr>
          <w:p>
            <w:pPr>
              <w:keepNext w:val="0"/>
              <w:keepLines w:val="0"/>
              <w:pageBreakBefore w:val="0"/>
              <w:widowControl/>
              <w:numPr>
                <w:ilvl w:val="0"/>
                <w:numId w:val="1"/>
              </w:numPr>
              <w:kinsoku/>
              <w:wordWrap/>
              <w:overflowPunct/>
              <w:topLinePunct w:val="0"/>
              <w:autoSpaceDE/>
              <w:autoSpaceDN/>
              <w:bidi w:val="0"/>
              <w:spacing w:line="320" w:lineRule="exact"/>
              <w:ind w:left="425" w:leftChars="0" w:hanging="425" w:firstLineChars="0"/>
              <w:jc w:val="left"/>
              <w:outlineLvl w:val="9"/>
              <w:rPr>
                <w:rFonts w:hint="eastAsia" w:ascii="仿宋_GB2312" w:hAnsi="宋体" w:eastAsia="仿宋_GB2312" w:cs="宋体"/>
                <w:color w:val="000000"/>
                <w:kern w:val="0"/>
                <w:sz w:val="18"/>
                <w:szCs w:val="18"/>
                <w:lang w:val="en-US" w:eastAsia="zh-CN"/>
              </w:rPr>
            </w:pPr>
          </w:p>
        </w:tc>
        <w:tc>
          <w:tcPr>
            <w:tcW w:w="1243" w:type="dxa"/>
            <w:vAlign w:val="center"/>
          </w:tcPr>
          <w:p>
            <w:pPr>
              <w:widowControl/>
              <w:spacing w:line="320" w:lineRule="exact"/>
              <w:jc w:val="left"/>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省自然资源厅</w:t>
            </w:r>
          </w:p>
        </w:tc>
        <w:tc>
          <w:tcPr>
            <w:tcW w:w="1090" w:type="dxa"/>
            <w:vAlign w:val="center"/>
          </w:tcPr>
          <w:p>
            <w:pPr>
              <w:widowControl/>
              <w:spacing w:line="320" w:lineRule="exact"/>
              <w:jc w:val="left"/>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探矿权勘查范围争议调处</w:t>
            </w:r>
          </w:p>
        </w:tc>
        <w:tc>
          <w:tcPr>
            <w:tcW w:w="4530" w:type="dxa"/>
            <w:vAlign w:val="center"/>
          </w:tcPr>
          <w:p>
            <w:pPr>
              <w:widowControl/>
              <w:spacing w:line="320" w:lineRule="exact"/>
              <w:jc w:val="left"/>
              <w:rPr>
                <w:rFonts w:hint="eastAsia" w:ascii="仿宋_GB2312" w:hAnsi="宋体" w:eastAsia="仿宋_GB2312" w:cs="宋体"/>
                <w:color w:val="000000"/>
                <w:kern w:val="0"/>
                <w:sz w:val="18"/>
                <w:szCs w:val="18"/>
                <w:lang w:eastAsia="zh-CN"/>
              </w:rPr>
            </w:pPr>
            <w:r>
              <w:rPr>
                <w:rFonts w:hint="eastAsia" w:ascii="仿宋_GB2312" w:hAnsi="宋体" w:eastAsia="仿宋_GB2312" w:cs="宋体"/>
                <w:color w:val="000000"/>
                <w:kern w:val="0"/>
                <w:sz w:val="18"/>
                <w:szCs w:val="18"/>
              </w:rPr>
              <w:t>【行政法规】《中华人民共和国矿产资源法实施细则》</w:t>
            </w:r>
            <w:r>
              <w:rPr>
                <w:rFonts w:hint="eastAsia" w:ascii="仿宋_GB2312" w:hAnsi="宋体" w:eastAsia="仿宋_GB2312" w:cs="宋体"/>
                <w:color w:val="000000"/>
                <w:kern w:val="0"/>
                <w:sz w:val="18"/>
                <w:szCs w:val="18"/>
                <w:lang w:eastAsia="zh-CN"/>
              </w:rPr>
              <w:t>（1994</w:t>
            </w:r>
            <w:r>
              <w:rPr>
                <w:rFonts w:hint="eastAsia" w:ascii="仿宋_GB2312" w:hAnsi="宋体" w:eastAsia="仿宋_GB2312" w:cs="宋体"/>
                <w:color w:val="000000"/>
                <w:kern w:val="0"/>
                <w:sz w:val="18"/>
                <w:szCs w:val="18"/>
                <w:lang w:val="en-US" w:eastAsia="zh-CN"/>
              </w:rPr>
              <w:t>年</w:t>
            </w:r>
            <w:r>
              <w:rPr>
                <w:rFonts w:hint="eastAsia" w:ascii="仿宋_GB2312" w:hAnsi="宋体" w:eastAsia="仿宋_GB2312" w:cs="宋体"/>
                <w:color w:val="000000"/>
                <w:kern w:val="0"/>
                <w:sz w:val="18"/>
                <w:szCs w:val="18"/>
                <w:lang w:eastAsia="zh-CN"/>
              </w:rPr>
              <w:t>3</w:t>
            </w:r>
            <w:r>
              <w:rPr>
                <w:rFonts w:hint="eastAsia" w:ascii="仿宋_GB2312" w:hAnsi="宋体" w:eastAsia="仿宋_GB2312" w:cs="宋体"/>
                <w:color w:val="000000"/>
                <w:kern w:val="0"/>
                <w:sz w:val="18"/>
                <w:szCs w:val="18"/>
                <w:lang w:val="en-US" w:eastAsia="zh-CN"/>
              </w:rPr>
              <w:t>月</w:t>
            </w:r>
            <w:r>
              <w:rPr>
                <w:rFonts w:hint="eastAsia" w:ascii="仿宋_GB2312" w:hAnsi="宋体" w:eastAsia="仿宋_GB2312" w:cs="宋体"/>
                <w:color w:val="000000"/>
                <w:kern w:val="0"/>
                <w:sz w:val="18"/>
                <w:szCs w:val="18"/>
                <w:lang w:eastAsia="zh-CN"/>
              </w:rPr>
              <w:t>26</w:t>
            </w:r>
            <w:r>
              <w:rPr>
                <w:rFonts w:hint="eastAsia" w:ascii="仿宋_GB2312" w:hAnsi="宋体" w:eastAsia="仿宋_GB2312" w:cs="宋体"/>
                <w:color w:val="000000"/>
                <w:kern w:val="0"/>
                <w:sz w:val="18"/>
                <w:szCs w:val="18"/>
                <w:lang w:val="en-US" w:eastAsia="zh-CN"/>
              </w:rPr>
              <w:t>日中华人民共和国国务院令第１５２号发布</w:t>
            </w:r>
            <w:r>
              <w:rPr>
                <w:rFonts w:hint="eastAsia" w:ascii="仿宋_GB2312" w:hAnsi="宋体" w:eastAsia="仿宋_GB2312" w:cs="宋体"/>
                <w:color w:val="000000"/>
                <w:kern w:val="0"/>
                <w:sz w:val="18"/>
                <w:szCs w:val="18"/>
                <w:lang w:eastAsia="zh-CN"/>
              </w:rPr>
              <w:t>）</w:t>
            </w:r>
          </w:p>
          <w:p>
            <w:pPr>
              <w:widowControl/>
              <w:spacing w:line="320" w:lineRule="exact"/>
              <w:jc w:val="left"/>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第二十三条：探矿权人之间对勘查范围发生争议时，由当事人协商解决;协商不成的，由勘查作业区所在地的省、自治区、直辖市人民政府地质矿产主管部门裁决;跨省、自治区、直辖市的勘查范围争议，当事人协商不成的，由有关省、自治区、直辖市人民政府协商解决；协商不成的，由国务院地质矿产主管部门裁决。特定矿种的勘查范围争议，当事人协商不成的，由国务院授权的有关主管部门裁决。</w:t>
            </w:r>
          </w:p>
          <w:p>
            <w:pPr>
              <w:widowControl/>
              <w:spacing w:line="320" w:lineRule="exact"/>
              <w:jc w:val="left"/>
              <w:rPr>
                <w:rFonts w:hint="eastAsia" w:ascii="仿宋_GB2312" w:hAnsi="宋体" w:eastAsia="仿宋_GB2312" w:cs="宋体"/>
                <w:color w:val="000000"/>
                <w:kern w:val="0"/>
                <w:sz w:val="18"/>
                <w:szCs w:val="18"/>
                <w:lang w:eastAsia="zh-CN"/>
              </w:rPr>
            </w:pPr>
            <w:r>
              <w:rPr>
                <w:rFonts w:hint="eastAsia" w:ascii="仿宋_GB2312" w:hAnsi="宋体" w:eastAsia="仿宋_GB2312" w:cs="宋体"/>
                <w:color w:val="000000"/>
                <w:kern w:val="0"/>
                <w:sz w:val="18"/>
                <w:szCs w:val="18"/>
              </w:rPr>
              <w:t>【行政法规】《矿产资源勘查区块登记管理办法》</w:t>
            </w:r>
            <w:r>
              <w:rPr>
                <w:rFonts w:hint="eastAsia" w:ascii="仿宋_GB2312" w:hAnsi="宋体" w:eastAsia="仿宋_GB2312" w:cs="宋体"/>
                <w:color w:val="000000"/>
                <w:kern w:val="0"/>
                <w:sz w:val="18"/>
                <w:szCs w:val="18"/>
                <w:lang w:eastAsia="zh-CN"/>
              </w:rPr>
              <w:t>（1998年2月12日中华人民共和国国务院令第240号发布，根据2014年7月29日《国务院关于修改部分行政法规的决定》修订）</w:t>
            </w:r>
          </w:p>
          <w:p>
            <w:pPr>
              <w:widowControl/>
              <w:spacing w:line="320" w:lineRule="exact"/>
              <w:jc w:val="left"/>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第九条</w:t>
            </w:r>
            <w:r>
              <w:rPr>
                <w:rFonts w:hint="eastAsia" w:ascii="仿宋_GB2312" w:hAnsi="宋体" w:eastAsia="仿宋_GB2312" w:cs="宋体"/>
                <w:color w:val="000000"/>
                <w:kern w:val="0"/>
                <w:sz w:val="18"/>
                <w:szCs w:val="18"/>
                <w:lang w:eastAsia="zh-CN"/>
              </w:rPr>
              <w:t>：禁止任何单位和个人进入他人依法取得探矿权的勘查作业区内进行勘查或者采矿活动。探矿权人与采矿权人对勘查作业区范围和矿区范围发生争议的，由当事人协商解决；协商不成的，由发证的登记管理机关中级别高的登记管理机关裁决。</w:t>
            </w:r>
          </w:p>
        </w:tc>
        <w:tc>
          <w:tcPr>
            <w:tcW w:w="5137" w:type="dxa"/>
            <w:vAlign w:val="center"/>
          </w:tcPr>
          <w:p>
            <w:pPr>
              <w:widowControl/>
              <w:spacing w:line="32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highlight w:val="none"/>
                <w:lang w:val="en-US" w:eastAsia="zh-CN"/>
              </w:rPr>
              <w:t>/</w:t>
            </w:r>
          </w:p>
        </w:tc>
        <w:tc>
          <w:tcPr>
            <w:tcW w:w="768" w:type="dxa"/>
            <w:vAlign w:val="center"/>
          </w:tcPr>
          <w:p>
            <w:pPr>
              <w:widowControl/>
              <w:spacing w:line="320" w:lineRule="exact"/>
              <w:jc w:val="left"/>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省级自然资源</w:t>
            </w:r>
            <w:r>
              <w:rPr>
                <w:rFonts w:hint="eastAsia" w:ascii="仿宋_GB2312" w:hAnsi="宋体" w:eastAsia="仿宋_GB2312" w:cs="宋体"/>
                <w:color w:val="000000"/>
                <w:kern w:val="0"/>
                <w:sz w:val="18"/>
                <w:szCs w:val="18"/>
                <w:lang w:eastAsia="zh-CN"/>
              </w:rPr>
              <w:t>行政主管</w:t>
            </w:r>
            <w:r>
              <w:rPr>
                <w:rFonts w:hint="eastAsia" w:ascii="仿宋_GB2312" w:hAnsi="宋体" w:eastAsia="仿宋_GB2312" w:cs="宋体"/>
                <w:color w:val="000000"/>
                <w:kern w:val="0"/>
                <w:sz w:val="18"/>
                <w:szCs w:val="18"/>
              </w:rPr>
              <w:t>部门</w:t>
            </w:r>
          </w:p>
        </w:tc>
        <w:tc>
          <w:tcPr>
            <w:tcW w:w="706" w:type="dxa"/>
            <w:vAlign w:val="center"/>
          </w:tcPr>
          <w:p>
            <w:pPr>
              <w:widowControl/>
              <w:jc w:val="left"/>
              <w:rPr>
                <w:rFonts w:hint="eastAsia" w:ascii="仿宋_GB2312" w:hAnsi="宋体" w:eastAsia="仿宋_GB2312" w:cs="宋体"/>
                <w:color w:val="000000"/>
                <w:kern w:val="0"/>
                <w:sz w:val="18"/>
                <w:szCs w:val="18"/>
              </w:rPr>
            </w:pPr>
            <w:r>
              <w:rPr>
                <w:rFonts w:hint="eastAsia" w:ascii="仿宋_GB2312" w:hAnsi="仿宋" w:eastAsia="仿宋_GB2312" w:cs="仿宋"/>
                <w:sz w:val="18"/>
                <w:szCs w:val="18"/>
              </w:rPr>
              <w:t>省级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35" w:hRule="atLeast"/>
        </w:trPr>
        <w:tc>
          <w:tcPr>
            <w:tcW w:w="354" w:type="dxa"/>
            <w:vAlign w:val="center"/>
          </w:tcPr>
          <w:p>
            <w:pPr>
              <w:keepNext w:val="0"/>
              <w:keepLines w:val="0"/>
              <w:pageBreakBefore w:val="0"/>
              <w:widowControl/>
              <w:numPr>
                <w:ilvl w:val="0"/>
                <w:numId w:val="1"/>
              </w:numPr>
              <w:kinsoku/>
              <w:wordWrap/>
              <w:overflowPunct/>
              <w:topLinePunct w:val="0"/>
              <w:autoSpaceDE/>
              <w:autoSpaceDN/>
              <w:bidi w:val="0"/>
              <w:spacing w:line="320" w:lineRule="exact"/>
              <w:ind w:left="425" w:leftChars="0" w:hanging="425" w:firstLineChars="0"/>
              <w:jc w:val="left"/>
              <w:outlineLvl w:val="9"/>
              <w:rPr>
                <w:rFonts w:hint="eastAsia" w:ascii="仿宋_GB2312" w:hAnsi="宋体" w:eastAsia="仿宋_GB2312" w:cs="宋体"/>
                <w:color w:val="000000"/>
                <w:kern w:val="0"/>
                <w:sz w:val="18"/>
                <w:szCs w:val="18"/>
                <w:highlight w:val="none"/>
                <w:lang w:val="en-US" w:eastAsia="zh-CN"/>
              </w:rPr>
            </w:pPr>
          </w:p>
        </w:tc>
        <w:tc>
          <w:tcPr>
            <w:tcW w:w="1243" w:type="dxa"/>
            <w:vAlign w:val="center"/>
          </w:tcPr>
          <w:p>
            <w:pPr>
              <w:widowControl/>
              <w:spacing w:line="320" w:lineRule="exact"/>
              <w:jc w:val="left"/>
              <w:rPr>
                <w:rFonts w:hint="eastAsia" w:ascii="仿宋_GB2312" w:hAnsi="宋体" w:eastAsia="仿宋_GB2312" w:cs="宋体"/>
                <w:color w:val="000000"/>
                <w:kern w:val="0"/>
                <w:sz w:val="18"/>
                <w:szCs w:val="18"/>
                <w:highlight w:val="none"/>
              </w:rPr>
            </w:pPr>
            <w:r>
              <w:rPr>
                <w:rFonts w:hint="eastAsia" w:ascii="仿宋_GB2312" w:hAnsi="宋体" w:eastAsia="仿宋_GB2312" w:cs="宋体"/>
                <w:color w:val="000000"/>
                <w:kern w:val="0"/>
                <w:sz w:val="18"/>
                <w:szCs w:val="18"/>
                <w:highlight w:val="none"/>
              </w:rPr>
              <w:t>省自然资源厅</w:t>
            </w:r>
          </w:p>
        </w:tc>
        <w:tc>
          <w:tcPr>
            <w:tcW w:w="1090" w:type="dxa"/>
            <w:vAlign w:val="center"/>
          </w:tcPr>
          <w:p>
            <w:pPr>
              <w:widowControl/>
              <w:spacing w:line="320" w:lineRule="exact"/>
              <w:jc w:val="left"/>
              <w:rPr>
                <w:rFonts w:hint="eastAsia" w:ascii="仿宋_GB2312" w:hAnsi="宋体" w:eastAsia="仿宋_GB2312" w:cs="宋体"/>
                <w:color w:val="000000"/>
                <w:kern w:val="0"/>
                <w:sz w:val="18"/>
                <w:szCs w:val="18"/>
                <w:highlight w:val="none"/>
              </w:rPr>
            </w:pPr>
            <w:r>
              <w:rPr>
                <w:rFonts w:hint="eastAsia" w:ascii="仿宋_GB2312" w:hAnsi="宋体" w:eastAsia="仿宋_GB2312" w:cs="宋体"/>
                <w:color w:val="000000"/>
                <w:kern w:val="0"/>
                <w:sz w:val="18"/>
                <w:szCs w:val="18"/>
                <w:highlight w:val="none"/>
              </w:rPr>
              <w:t>采矿权矿区范围争议调处</w:t>
            </w:r>
          </w:p>
        </w:tc>
        <w:tc>
          <w:tcPr>
            <w:tcW w:w="4530" w:type="dxa"/>
            <w:vAlign w:val="center"/>
          </w:tcPr>
          <w:p>
            <w:pPr>
              <w:widowControl/>
              <w:spacing w:line="320" w:lineRule="exact"/>
              <w:jc w:val="left"/>
              <w:rPr>
                <w:rFonts w:hint="eastAsia" w:ascii="仿宋_GB2312" w:hAnsi="宋体" w:eastAsia="仿宋_GB2312" w:cs="宋体"/>
                <w:color w:val="000000"/>
                <w:kern w:val="0"/>
                <w:sz w:val="18"/>
                <w:szCs w:val="18"/>
                <w:lang w:eastAsia="zh-CN"/>
              </w:rPr>
            </w:pPr>
            <w:r>
              <w:rPr>
                <w:rFonts w:hint="eastAsia" w:ascii="仿宋_GB2312" w:hAnsi="宋体" w:eastAsia="仿宋_GB2312" w:cs="宋体"/>
                <w:color w:val="000000"/>
                <w:kern w:val="0"/>
                <w:sz w:val="18"/>
                <w:szCs w:val="18"/>
                <w:lang w:eastAsia="zh-CN"/>
              </w:rPr>
              <w:t>【</w:t>
            </w:r>
            <w:r>
              <w:rPr>
                <w:rFonts w:hint="eastAsia" w:ascii="仿宋_GB2312" w:hAnsi="宋体" w:eastAsia="仿宋_GB2312" w:cs="宋体"/>
                <w:color w:val="000000"/>
                <w:kern w:val="0"/>
                <w:sz w:val="18"/>
                <w:szCs w:val="18"/>
                <w:lang w:val="en-US" w:eastAsia="zh-CN"/>
              </w:rPr>
              <w:t>法律】</w:t>
            </w:r>
            <w:r>
              <w:rPr>
                <w:rFonts w:hint="eastAsia" w:ascii="仿宋_GB2312" w:hAnsi="宋体" w:eastAsia="仿宋_GB2312" w:cs="宋体"/>
                <w:color w:val="000000"/>
                <w:kern w:val="0"/>
                <w:sz w:val="18"/>
                <w:szCs w:val="18"/>
                <w:lang w:eastAsia="zh-CN"/>
              </w:rPr>
              <w:t>《中华人民共和国矿产资源法》（1986年3月19日第六届全国人民代表大会常务委员会第十五次会议通过，根据1996年8月29日第八届全国人民代表大会常务委员会第二十一次会议《关于修改&lt;中华人民共和国矿产资源法&gt;的决定》第一次修正，根据2009年8月27日第十一届全国人民代表大会常务委员会第十次会议《关于修改部分法律的决定》第二次修正）</w:t>
            </w:r>
          </w:p>
          <w:p>
            <w:pPr>
              <w:widowControl/>
              <w:spacing w:line="320" w:lineRule="exact"/>
              <w:jc w:val="left"/>
              <w:rPr>
                <w:rFonts w:hint="eastAsia" w:ascii="仿宋_GB2312" w:hAnsi="宋体" w:eastAsia="仿宋_GB2312" w:cs="宋体"/>
                <w:color w:val="000000"/>
                <w:kern w:val="0"/>
                <w:sz w:val="18"/>
                <w:szCs w:val="18"/>
                <w:lang w:eastAsia="zh-CN"/>
              </w:rPr>
            </w:pPr>
            <w:r>
              <w:rPr>
                <w:rFonts w:hint="eastAsia" w:ascii="仿宋_GB2312" w:hAnsi="宋体" w:eastAsia="仿宋_GB2312" w:cs="宋体"/>
                <w:color w:val="000000"/>
                <w:kern w:val="0"/>
                <w:sz w:val="18"/>
                <w:szCs w:val="18"/>
                <w:lang w:eastAsia="zh-CN"/>
              </w:rPr>
              <w:t>第四十九条：矿山企业之间的矿区范围的争议，由当事人协商解决，协商不成的，由有关县级以上地方人民政府根据依法核定的矿区范围处理；跨省、自治区、直辖市的矿区范围的争议，由有关省、自治区、直辖市人民政府协商解决，协商不成的，由国务院处理。</w:t>
            </w:r>
          </w:p>
          <w:p>
            <w:pPr>
              <w:widowControl/>
              <w:spacing w:line="320" w:lineRule="exact"/>
              <w:jc w:val="left"/>
              <w:rPr>
                <w:rFonts w:hint="eastAsia" w:ascii="仿宋_GB2312" w:hAnsi="宋体" w:eastAsia="仿宋_GB2312" w:cs="宋体"/>
                <w:color w:val="000000"/>
                <w:kern w:val="0"/>
                <w:sz w:val="18"/>
                <w:szCs w:val="18"/>
                <w:lang w:eastAsia="zh-CN"/>
              </w:rPr>
            </w:pPr>
            <w:r>
              <w:rPr>
                <w:rFonts w:hint="eastAsia" w:ascii="仿宋_GB2312" w:hAnsi="宋体" w:eastAsia="仿宋_GB2312" w:cs="宋体"/>
                <w:color w:val="000000"/>
                <w:kern w:val="0"/>
                <w:sz w:val="18"/>
                <w:szCs w:val="18"/>
                <w:lang w:eastAsia="zh-CN"/>
              </w:rPr>
              <w:t>【行政法规】《中华人民共和国矿产资源法实施细则》（1994</w:t>
            </w:r>
            <w:r>
              <w:rPr>
                <w:rFonts w:hint="eastAsia" w:ascii="仿宋_GB2312" w:hAnsi="宋体" w:eastAsia="仿宋_GB2312" w:cs="宋体"/>
                <w:color w:val="000000"/>
                <w:kern w:val="0"/>
                <w:sz w:val="18"/>
                <w:szCs w:val="18"/>
                <w:lang w:val="en-US" w:eastAsia="zh-CN"/>
              </w:rPr>
              <w:t>年</w:t>
            </w:r>
            <w:r>
              <w:rPr>
                <w:rFonts w:hint="eastAsia" w:ascii="仿宋_GB2312" w:hAnsi="宋体" w:eastAsia="仿宋_GB2312" w:cs="宋体"/>
                <w:color w:val="000000"/>
                <w:kern w:val="0"/>
                <w:sz w:val="18"/>
                <w:szCs w:val="18"/>
                <w:lang w:eastAsia="zh-CN"/>
              </w:rPr>
              <w:t>3</w:t>
            </w:r>
            <w:r>
              <w:rPr>
                <w:rFonts w:hint="eastAsia" w:ascii="仿宋_GB2312" w:hAnsi="宋体" w:eastAsia="仿宋_GB2312" w:cs="宋体"/>
                <w:color w:val="000000"/>
                <w:kern w:val="0"/>
                <w:sz w:val="18"/>
                <w:szCs w:val="18"/>
                <w:lang w:val="en-US" w:eastAsia="zh-CN"/>
              </w:rPr>
              <w:t>月</w:t>
            </w:r>
            <w:r>
              <w:rPr>
                <w:rFonts w:hint="eastAsia" w:ascii="仿宋_GB2312" w:hAnsi="宋体" w:eastAsia="仿宋_GB2312" w:cs="宋体"/>
                <w:color w:val="000000"/>
                <w:kern w:val="0"/>
                <w:sz w:val="18"/>
                <w:szCs w:val="18"/>
                <w:lang w:eastAsia="zh-CN"/>
              </w:rPr>
              <w:t>26</w:t>
            </w:r>
            <w:r>
              <w:rPr>
                <w:rFonts w:hint="eastAsia" w:ascii="仿宋_GB2312" w:hAnsi="宋体" w:eastAsia="仿宋_GB2312" w:cs="宋体"/>
                <w:color w:val="000000"/>
                <w:kern w:val="0"/>
                <w:sz w:val="18"/>
                <w:szCs w:val="18"/>
                <w:lang w:val="en-US" w:eastAsia="zh-CN"/>
              </w:rPr>
              <w:t>日中华人民共和国国务院令第１５２号发布</w:t>
            </w:r>
            <w:r>
              <w:rPr>
                <w:rFonts w:hint="eastAsia" w:ascii="仿宋_GB2312" w:hAnsi="宋体" w:eastAsia="仿宋_GB2312" w:cs="宋体"/>
                <w:color w:val="000000"/>
                <w:kern w:val="0"/>
                <w:sz w:val="18"/>
                <w:szCs w:val="18"/>
                <w:lang w:eastAsia="zh-CN"/>
              </w:rPr>
              <w:t>）</w:t>
            </w:r>
          </w:p>
          <w:p>
            <w:pPr>
              <w:widowControl/>
              <w:spacing w:line="320" w:lineRule="exact"/>
              <w:jc w:val="left"/>
              <w:rPr>
                <w:rFonts w:hint="eastAsia" w:ascii="仿宋_GB2312" w:hAnsi="宋体" w:eastAsia="仿宋_GB2312" w:cs="宋体"/>
                <w:color w:val="000000"/>
                <w:kern w:val="0"/>
                <w:sz w:val="18"/>
                <w:szCs w:val="18"/>
                <w:lang w:eastAsia="zh-CN"/>
              </w:rPr>
            </w:pPr>
            <w:r>
              <w:rPr>
                <w:rFonts w:hint="eastAsia" w:ascii="仿宋_GB2312" w:hAnsi="宋体" w:eastAsia="仿宋_GB2312" w:cs="宋体"/>
                <w:color w:val="000000"/>
                <w:kern w:val="0"/>
                <w:sz w:val="18"/>
                <w:szCs w:val="18"/>
                <w:lang w:eastAsia="zh-CN"/>
              </w:rPr>
              <w:t>第三十六条:采矿权人之间对矿区范围发生争议时，由当事人协商解决；协商不成的，由矿产资源所在地的县级以上地方人民政府根据依法核定的矿区范围处理；跨省、自治区、直辖市的矿区范围争议，当事人协商不成的，由有关省、自治区、直辖市人民政府协商解决；协商不成的，由国务院地质矿产主管部门提出处理意见，报国务院决定。</w:t>
            </w:r>
          </w:p>
          <w:p>
            <w:pPr>
              <w:widowControl/>
              <w:spacing w:line="320" w:lineRule="exact"/>
              <w:jc w:val="left"/>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《矿产资源勘查区块登记管理办法》（</w:t>
            </w:r>
            <w:r>
              <w:rPr>
                <w:rFonts w:hint="eastAsia" w:ascii="仿宋_GB2312" w:hAnsi="宋体" w:eastAsia="仿宋_GB2312" w:cs="宋体"/>
                <w:color w:val="000000"/>
                <w:kern w:val="0"/>
                <w:sz w:val="18"/>
                <w:szCs w:val="18"/>
                <w:lang w:eastAsia="zh-CN"/>
              </w:rPr>
              <w:t>1998年2月12日中华人民共和国国务院令第240号发布，根据2014年7月29日《国务院关于修改部分行政法规的决定》修订</w:t>
            </w:r>
            <w:r>
              <w:rPr>
                <w:rFonts w:hint="eastAsia" w:ascii="仿宋_GB2312" w:hAnsi="宋体" w:eastAsia="仿宋_GB2312" w:cs="宋体"/>
                <w:color w:val="000000"/>
                <w:kern w:val="0"/>
                <w:sz w:val="18"/>
                <w:szCs w:val="18"/>
                <w:lang w:val="en-US" w:eastAsia="zh-CN"/>
              </w:rPr>
              <w:t>）</w:t>
            </w:r>
          </w:p>
          <w:p>
            <w:pPr>
              <w:widowControl/>
              <w:spacing w:line="320" w:lineRule="exact"/>
              <w:jc w:val="left"/>
              <w:rPr>
                <w:rFonts w:hint="eastAsia"/>
                <w:lang w:eastAsia="zh-CN"/>
              </w:rPr>
            </w:pPr>
            <w:r>
              <w:rPr>
                <w:rFonts w:hint="eastAsia" w:ascii="仿宋_GB2312" w:hAnsi="宋体" w:eastAsia="仿宋_GB2312" w:cs="宋体"/>
                <w:color w:val="000000"/>
                <w:kern w:val="0"/>
                <w:sz w:val="18"/>
                <w:szCs w:val="18"/>
                <w:lang w:val="en-US" w:eastAsia="zh-CN"/>
              </w:rPr>
              <w:t>第九条：禁止任何单位和个人进入他人依法取得探矿权的勘查作业区进行勘查或者采矿活动。探矿权人与采矿权人对勘查作业区范围和矿区范围发生争议的，由当事人协商解决；协商不成的，由发证的登记管理机关中级别高的登记管理机关裁决。</w:t>
            </w:r>
          </w:p>
        </w:tc>
        <w:tc>
          <w:tcPr>
            <w:tcW w:w="5137" w:type="dxa"/>
            <w:vAlign w:val="center"/>
          </w:tcPr>
          <w:p>
            <w:pPr>
              <w:widowControl/>
              <w:spacing w:line="320" w:lineRule="exact"/>
              <w:jc w:val="center"/>
              <w:rPr>
                <w:rFonts w:hint="eastAsia" w:ascii="仿宋_GB2312" w:hAnsi="宋体" w:eastAsia="仿宋_GB2312" w:cs="宋体"/>
                <w:color w:val="000000"/>
                <w:kern w:val="0"/>
                <w:sz w:val="18"/>
                <w:szCs w:val="18"/>
                <w:highlight w:val="none"/>
                <w:lang w:val="en-US" w:eastAsia="zh-CN"/>
              </w:rPr>
            </w:pPr>
            <w:r>
              <w:rPr>
                <w:rFonts w:hint="eastAsia" w:ascii="仿宋_GB2312" w:hAnsi="宋体" w:eastAsia="仿宋_GB2312" w:cs="宋体"/>
                <w:color w:val="000000"/>
                <w:kern w:val="0"/>
                <w:sz w:val="18"/>
                <w:szCs w:val="18"/>
                <w:highlight w:val="none"/>
                <w:lang w:val="en-US" w:eastAsia="zh-CN"/>
              </w:rPr>
              <w:t>/</w:t>
            </w:r>
          </w:p>
        </w:tc>
        <w:tc>
          <w:tcPr>
            <w:tcW w:w="768" w:type="dxa"/>
            <w:vAlign w:val="center"/>
          </w:tcPr>
          <w:p>
            <w:pPr>
              <w:widowControl/>
              <w:spacing w:line="320" w:lineRule="exact"/>
              <w:jc w:val="left"/>
              <w:rPr>
                <w:rFonts w:hint="eastAsia" w:ascii="仿宋_GB2312" w:hAnsi="宋体" w:eastAsia="仿宋_GB2312" w:cs="宋体"/>
                <w:color w:val="000000"/>
                <w:kern w:val="0"/>
                <w:sz w:val="18"/>
                <w:szCs w:val="18"/>
                <w:highlight w:val="none"/>
                <w:lang w:val="en-US" w:eastAsia="zh-CN"/>
              </w:rPr>
            </w:pPr>
            <w:r>
              <w:rPr>
                <w:rFonts w:hint="eastAsia" w:ascii="仿宋_GB2312" w:hAnsi="宋体" w:eastAsia="仿宋_GB2312" w:cs="宋体"/>
                <w:color w:val="000000"/>
                <w:kern w:val="0"/>
                <w:sz w:val="18"/>
                <w:szCs w:val="18"/>
                <w:highlight w:val="none"/>
                <w:lang w:val="en-US" w:eastAsia="zh-CN"/>
              </w:rPr>
              <w:t>县级以上人民政府</w:t>
            </w:r>
          </w:p>
        </w:tc>
        <w:tc>
          <w:tcPr>
            <w:tcW w:w="706" w:type="dxa"/>
            <w:vAlign w:val="center"/>
          </w:tcPr>
          <w:p>
            <w:pPr>
              <w:widowControl/>
              <w:jc w:val="left"/>
              <w:rPr>
                <w:rFonts w:hint="eastAsia" w:ascii="仿宋_GB2312" w:hAnsi="宋体" w:eastAsia="仿宋_GB2312" w:cs="宋体"/>
                <w:color w:val="000000"/>
                <w:kern w:val="0"/>
                <w:sz w:val="18"/>
                <w:szCs w:val="18"/>
                <w:highlight w:val="none"/>
              </w:rPr>
            </w:pPr>
            <w:r>
              <w:rPr>
                <w:rFonts w:hint="eastAsia" w:ascii="仿宋_GB2312" w:hAnsi="宋体" w:eastAsia="仿宋_GB2312" w:cs="宋体"/>
                <w:color w:val="000000"/>
                <w:kern w:val="0"/>
                <w:sz w:val="18"/>
                <w:szCs w:val="18"/>
                <w:highlight w:val="none"/>
              </w:rPr>
              <w:t>省级，市级，县级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35" w:hRule="atLeast"/>
        </w:trPr>
        <w:tc>
          <w:tcPr>
            <w:tcW w:w="354" w:type="dxa"/>
            <w:vAlign w:val="center"/>
          </w:tcPr>
          <w:p>
            <w:pPr>
              <w:widowControl/>
              <w:numPr>
                <w:ilvl w:val="0"/>
                <w:numId w:val="1"/>
              </w:numPr>
              <w:spacing w:line="320" w:lineRule="exact"/>
              <w:ind w:left="425" w:leftChars="0" w:hanging="425" w:firstLineChars="0"/>
              <w:jc w:val="left"/>
              <w:rPr>
                <w:rFonts w:hint="eastAsia" w:ascii="仿宋_GB2312" w:hAnsi="宋体" w:eastAsia="仿宋_GB2312" w:cs="宋体"/>
                <w:color w:val="000000"/>
                <w:kern w:val="0"/>
                <w:sz w:val="18"/>
                <w:szCs w:val="18"/>
                <w:lang w:val="en-US" w:eastAsia="zh-CN"/>
              </w:rPr>
            </w:pPr>
          </w:p>
        </w:tc>
        <w:tc>
          <w:tcPr>
            <w:tcW w:w="1243" w:type="dxa"/>
            <w:vAlign w:val="center"/>
          </w:tcPr>
          <w:p>
            <w:pPr>
              <w:widowControl/>
              <w:spacing w:line="320" w:lineRule="exact"/>
              <w:jc w:val="left"/>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lang w:val="en-US" w:eastAsia="zh-CN"/>
              </w:rPr>
              <w:t>省自然资源厅</w:t>
            </w:r>
          </w:p>
        </w:tc>
        <w:tc>
          <w:tcPr>
            <w:tcW w:w="1090" w:type="dxa"/>
            <w:vAlign w:val="center"/>
          </w:tcPr>
          <w:p>
            <w:pPr>
              <w:widowControl/>
              <w:spacing w:line="320" w:lineRule="exact"/>
              <w:jc w:val="left"/>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林木林地权属争议处理</w:t>
            </w:r>
          </w:p>
        </w:tc>
        <w:tc>
          <w:tcPr>
            <w:tcW w:w="4530" w:type="dxa"/>
            <w:vAlign w:val="center"/>
          </w:tcPr>
          <w:p>
            <w:pPr>
              <w:widowControl/>
              <w:spacing w:line="320" w:lineRule="exact"/>
              <w:jc w:val="left"/>
              <w:rPr>
                <w:rFonts w:hint="eastAsia" w:ascii="仿宋_GB2312" w:hAnsi="宋体" w:eastAsia="仿宋_GB2312" w:cs="宋体"/>
                <w:color w:val="000000"/>
                <w:kern w:val="0"/>
                <w:sz w:val="18"/>
                <w:szCs w:val="18"/>
                <w:lang w:eastAsia="zh-CN"/>
              </w:rPr>
            </w:pPr>
            <w:r>
              <w:rPr>
                <w:rFonts w:hint="eastAsia" w:ascii="仿宋_GB2312" w:hAnsi="宋体" w:eastAsia="仿宋_GB2312" w:cs="宋体"/>
                <w:color w:val="000000"/>
                <w:kern w:val="0"/>
                <w:sz w:val="18"/>
                <w:szCs w:val="18"/>
              </w:rPr>
              <w:t>【法律】《中华人民共和国森林法》</w:t>
            </w:r>
            <w:r>
              <w:rPr>
                <w:rFonts w:hint="eastAsia" w:ascii="仿宋_GB2312" w:hAnsi="宋体" w:eastAsia="仿宋_GB2312" w:cs="宋体"/>
                <w:color w:val="000000"/>
                <w:kern w:val="0"/>
                <w:sz w:val="18"/>
                <w:szCs w:val="18"/>
                <w:lang w:eastAsia="zh-CN"/>
              </w:rPr>
              <w:t>（1984年9月20日第六届全国人民代表大会常务委员会第七次会议通过，根据1998年4月29日第九届全国人民代表大会常务委员会第二次会议《关于修改〈中华人民共和国森林法〉的决定》第一次修正，根据2009年8月27日第十一届全国人民代表大会常务委员会第十次会议《关于修改部分法律的决定》第二次修正，2019年12月28日第十三届全国人民代表大会常务委员会第十五次会议修订，2020</w:t>
            </w:r>
            <w:r>
              <w:rPr>
                <w:rFonts w:hint="eastAsia" w:ascii="仿宋_GB2312" w:hAnsi="宋体" w:eastAsia="仿宋_GB2312" w:cs="宋体"/>
                <w:color w:val="000000"/>
                <w:kern w:val="0"/>
                <w:sz w:val="18"/>
                <w:szCs w:val="18"/>
                <w:lang w:val="en-US" w:eastAsia="zh-CN"/>
              </w:rPr>
              <w:t>年</w:t>
            </w:r>
            <w:r>
              <w:rPr>
                <w:rFonts w:hint="eastAsia" w:ascii="仿宋_GB2312" w:hAnsi="宋体" w:eastAsia="仿宋_GB2312" w:cs="宋体"/>
                <w:color w:val="000000"/>
                <w:kern w:val="0"/>
                <w:sz w:val="18"/>
                <w:szCs w:val="18"/>
                <w:lang w:eastAsia="zh-CN"/>
              </w:rPr>
              <w:t>7</w:t>
            </w:r>
            <w:r>
              <w:rPr>
                <w:rFonts w:hint="eastAsia" w:ascii="仿宋_GB2312" w:hAnsi="宋体" w:eastAsia="仿宋_GB2312" w:cs="宋体"/>
                <w:color w:val="000000"/>
                <w:kern w:val="0"/>
                <w:sz w:val="18"/>
                <w:szCs w:val="18"/>
                <w:lang w:val="en-US" w:eastAsia="zh-CN"/>
              </w:rPr>
              <w:t>月</w:t>
            </w:r>
            <w:r>
              <w:rPr>
                <w:rFonts w:hint="eastAsia" w:ascii="仿宋_GB2312" w:hAnsi="宋体" w:eastAsia="仿宋_GB2312" w:cs="宋体"/>
                <w:color w:val="000000"/>
                <w:kern w:val="0"/>
                <w:sz w:val="18"/>
                <w:szCs w:val="18"/>
                <w:lang w:eastAsia="zh-CN"/>
              </w:rPr>
              <w:t>1</w:t>
            </w:r>
            <w:r>
              <w:rPr>
                <w:rFonts w:hint="eastAsia" w:ascii="仿宋_GB2312" w:hAnsi="宋体" w:eastAsia="仿宋_GB2312" w:cs="宋体"/>
                <w:color w:val="000000"/>
                <w:kern w:val="0"/>
                <w:sz w:val="18"/>
                <w:szCs w:val="18"/>
                <w:lang w:val="en-US" w:eastAsia="zh-CN"/>
              </w:rPr>
              <w:t>日生效</w:t>
            </w:r>
            <w:r>
              <w:rPr>
                <w:rFonts w:hint="eastAsia" w:ascii="仿宋_GB2312" w:hAnsi="宋体" w:eastAsia="仿宋_GB2312" w:cs="宋体"/>
                <w:color w:val="000000"/>
                <w:kern w:val="0"/>
                <w:sz w:val="18"/>
                <w:szCs w:val="18"/>
                <w:lang w:eastAsia="zh-CN"/>
              </w:rPr>
              <w:t>）</w:t>
            </w:r>
          </w:p>
          <w:p>
            <w:pPr>
              <w:widowControl/>
              <w:spacing w:line="320" w:lineRule="exact"/>
              <w:jc w:val="left"/>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第二十二条</w:t>
            </w:r>
            <w:r>
              <w:rPr>
                <w:rFonts w:hint="eastAsia" w:ascii="仿宋_GB2312" w:hAnsi="宋体" w:eastAsia="仿宋_GB2312" w:cs="宋体"/>
                <w:color w:val="000000"/>
                <w:kern w:val="0"/>
                <w:sz w:val="18"/>
                <w:szCs w:val="18"/>
                <w:lang w:eastAsia="zh-CN"/>
              </w:rPr>
              <w:t>：</w:t>
            </w:r>
            <w:r>
              <w:rPr>
                <w:rFonts w:hint="eastAsia" w:ascii="仿宋_GB2312" w:hAnsi="宋体" w:eastAsia="仿宋_GB2312" w:cs="宋体"/>
                <w:color w:val="000000"/>
                <w:kern w:val="0"/>
                <w:sz w:val="18"/>
                <w:szCs w:val="18"/>
              </w:rPr>
              <w:t>单位之间发生的林木、林地所有权和使用权争议，由县级以上人民政府依法处理。个人之间、个人与单位之间发生的林木所有权和林地使用权争议，由乡镇人民政府或者县级以上人民政府依法处理。当事人对有关人民政府的处理决定不服的，可以自接到处理决定通知之日起三十日内，向人民法院起诉。</w:t>
            </w:r>
          </w:p>
          <w:p>
            <w:pPr>
              <w:widowControl/>
              <w:spacing w:line="320" w:lineRule="exact"/>
              <w:jc w:val="left"/>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eastAsia="zh-CN"/>
              </w:rPr>
              <w:t>【</w:t>
            </w:r>
            <w:r>
              <w:rPr>
                <w:rFonts w:hint="eastAsia" w:ascii="仿宋_GB2312" w:hAnsi="宋体" w:eastAsia="仿宋_GB2312" w:cs="宋体"/>
                <w:color w:val="000000"/>
                <w:kern w:val="0"/>
                <w:sz w:val="18"/>
                <w:szCs w:val="18"/>
                <w:lang w:val="en-US" w:eastAsia="zh-CN"/>
              </w:rPr>
              <w:t>地方性法规】《浙江省森林管理条例》（1993年9月25日浙江省第八届人民代表大会常务委员会第六次会议通过，2004年5月28日浙江省第十届人民代表大会常务委员会第十一次会议修订，根据2017年11月30日浙江省第十二届人民代表大会常务委员会第四十五次会议《关于修改〈浙江省水资源管理条例〉等十九件地方性法规的决定》第一次修正，根据2018年11月30日浙江省第十三届人民代表大会常务委员会第七次会议《关于修改〈浙江省土地利用总体规划条例〉等八件地方性法规的决定》第二次修正）</w:t>
            </w:r>
          </w:p>
          <w:p>
            <w:pPr>
              <w:widowControl/>
              <w:spacing w:line="320" w:lineRule="exact"/>
              <w:jc w:val="left"/>
              <w:rPr>
                <w:rFonts w:hint="eastAsia" w:ascii="仿宋_GB2312" w:hAnsi="宋体" w:eastAsia="仿宋_GB2312" w:cs="宋体"/>
                <w:color w:val="000000"/>
                <w:kern w:val="0"/>
                <w:sz w:val="18"/>
                <w:szCs w:val="18"/>
                <w:lang w:eastAsia="zh-CN"/>
              </w:rPr>
            </w:pPr>
            <w:r>
              <w:rPr>
                <w:rFonts w:hint="eastAsia" w:ascii="仿宋_GB2312" w:hAnsi="宋体" w:eastAsia="仿宋_GB2312" w:cs="宋体"/>
                <w:color w:val="000000"/>
                <w:kern w:val="0"/>
                <w:sz w:val="18"/>
                <w:szCs w:val="18"/>
                <w:lang w:val="en-US" w:eastAsia="zh-CN"/>
              </w:rPr>
              <w:t>第四十八条：发生纠纷的森林、林木和林地在一个县范围内的，应当按有关规定由县、乡（镇）人民政府负责协商解决；跨市、县范围的，应当由有关人民政府协商解决，经协商达不成协议的，由纠纷双方共同的上一级人民政府依法作出处理。</w:t>
            </w:r>
          </w:p>
        </w:tc>
        <w:tc>
          <w:tcPr>
            <w:tcW w:w="5137" w:type="dxa"/>
            <w:vAlign w:val="top"/>
          </w:tcPr>
          <w:p>
            <w:pPr>
              <w:widowControl/>
              <w:spacing w:line="320" w:lineRule="exact"/>
              <w:jc w:val="left"/>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【部门规章】《林木林地权属争议处理办法》（1996年10</w:t>
            </w:r>
          </w:p>
          <w:p>
            <w:pPr>
              <w:widowControl/>
              <w:spacing w:line="320" w:lineRule="exact"/>
              <w:jc w:val="left"/>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月14日林业部令第10号发布）</w:t>
            </w:r>
          </w:p>
          <w:p>
            <w:pPr>
              <w:widowControl/>
              <w:numPr>
                <w:ilvl w:val="0"/>
                <w:numId w:val="0"/>
              </w:numPr>
              <w:spacing w:line="320" w:lineRule="exact"/>
              <w:jc w:val="left"/>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第四条：林权争议由各级人民政府依法作出处理决定。林业部、地方各级人民政府林业行政主管部门或者人民政府设立的林权争议处理机构按照管理权限分别负责办理林权争议处理的具体工作。</w:t>
            </w:r>
          </w:p>
          <w:p>
            <w:pPr>
              <w:widowControl/>
              <w:numPr>
                <w:ilvl w:val="0"/>
                <w:numId w:val="0"/>
              </w:numPr>
              <w:spacing w:line="320" w:lineRule="exact"/>
              <w:jc w:val="left"/>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第五条：林权争议发生后，当事人所在地林权争议处理机构应当及时向所在地人民政府报告，并采取有效措施防止事态扩大。</w:t>
            </w:r>
          </w:p>
          <w:p>
            <w:pPr>
              <w:widowControl/>
              <w:spacing w:line="320" w:lineRule="exact"/>
              <w:jc w:val="left"/>
              <w:rPr>
                <w:rFonts w:hint="eastAsia" w:ascii="仿宋_GB2312" w:hAnsi="宋体" w:eastAsia="仿宋_GB2312" w:cs="宋体"/>
                <w:color w:val="000000"/>
                <w:kern w:val="0"/>
                <w:sz w:val="18"/>
                <w:szCs w:val="18"/>
                <w:lang w:val="en-US" w:eastAsia="zh-CN"/>
              </w:rPr>
            </w:pPr>
          </w:p>
        </w:tc>
        <w:tc>
          <w:tcPr>
            <w:tcW w:w="768" w:type="dxa"/>
            <w:vAlign w:val="center"/>
          </w:tcPr>
          <w:p>
            <w:pPr>
              <w:widowControl/>
              <w:spacing w:line="320" w:lineRule="exact"/>
              <w:jc w:val="left"/>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各级人民政府</w:t>
            </w:r>
          </w:p>
        </w:tc>
        <w:tc>
          <w:tcPr>
            <w:tcW w:w="706" w:type="dxa"/>
            <w:vAlign w:val="center"/>
          </w:tcPr>
          <w:p>
            <w:pPr>
              <w:pStyle w:val="2"/>
              <w:ind w:left="0" w:leftChars="0" w:firstLine="0" w:firstLineChars="0"/>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highlight w:val="none"/>
              </w:rPr>
              <w:t>省级，市级，县级，</w:t>
            </w:r>
            <w:r>
              <w:rPr>
                <w:rFonts w:hint="eastAsia" w:ascii="仿宋_GB2312" w:hAnsi="宋体" w:eastAsia="仿宋_GB2312" w:cs="宋体"/>
                <w:color w:val="000000"/>
                <w:kern w:val="0"/>
                <w:sz w:val="18"/>
                <w:szCs w:val="18"/>
                <w:highlight w:val="none"/>
                <w:lang w:val="en-US" w:eastAsia="zh-CN"/>
              </w:rPr>
              <w:t>乡镇</w:t>
            </w:r>
            <w:r>
              <w:rPr>
                <w:rFonts w:hint="eastAsia" w:ascii="仿宋_GB2312" w:hAnsi="宋体" w:eastAsia="仿宋_GB2312" w:cs="宋体"/>
                <w:color w:val="000000"/>
                <w:kern w:val="0"/>
                <w:sz w:val="18"/>
                <w:szCs w:val="18"/>
                <w:highlight w:val="none"/>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35" w:hRule="atLeast"/>
        </w:trPr>
        <w:tc>
          <w:tcPr>
            <w:tcW w:w="354" w:type="dxa"/>
            <w:vAlign w:val="center"/>
          </w:tcPr>
          <w:p>
            <w:pPr>
              <w:widowControl/>
              <w:numPr>
                <w:ilvl w:val="0"/>
                <w:numId w:val="1"/>
              </w:numPr>
              <w:spacing w:line="320" w:lineRule="exact"/>
              <w:ind w:left="425" w:leftChars="0" w:hanging="425" w:firstLineChars="0"/>
              <w:jc w:val="left"/>
              <w:rPr>
                <w:rFonts w:hint="eastAsia" w:ascii="仿宋_GB2312" w:hAnsi="宋体" w:eastAsia="仿宋_GB2312" w:cs="宋体"/>
                <w:color w:val="000000"/>
                <w:kern w:val="0"/>
                <w:sz w:val="18"/>
                <w:szCs w:val="18"/>
                <w:lang w:val="en-US" w:eastAsia="zh-CN"/>
              </w:rPr>
            </w:pPr>
          </w:p>
        </w:tc>
        <w:tc>
          <w:tcPr>
            <w:tcW w:w="1243" w:type="dxa"/>
            <w:vAlign w:val="center"/>
          </w:tcPr>
          <w:p>
            <w:pPr>
              <w:widowControl/>
              <w:spacing w:line="320" w:lineRule="exact"/>
              <w:jc w:val="left"/>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highlight w:val="none"/>
                <w:lang w:val="en-US" w:eastAsia="zh-CN"/>
              </w:rPr>
              <w:t>省农业农村厅、</w:t>
            </w:r>
            <w:r>
              <w:rPr>
                <w:rFonts w:hint="eastAsia" w:ascii="仿宋_GB2312" w:hAnsi="宋体" w:eastAsia="仿宋_GB2312" w:cs="宋体"/>
                <w:color w:val="000000"/>
                <w:kern w:val="0"/>
                <w:sz w:val="18"/>
                <w:szCs w:val="18"/>
                <w:highlight w:val="none"/>
              </w:rPr>
              <w:t>省林业局</w:t>
            </w:r>
          </w:p>
        </w:tc>
        <w:tc>
          <w:tcPr>
            <w:tcW w:w="1090" w:type="dxa"/>
            <w:vAlign w:val="center"/>
          </w:tcPr>
          <w:p>
            <w:pPr>
              <w:widowControl/>
              <w:spacing w:line="320" w:lineRule="exact"/>
              <w:jc w:val="left"/>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侵犯植物新品种权处理</w:t>
            </w:r>
          </w:p>
        </w:tc>
        <w:tc>
          <w:tcPr>
            <w:tcW w:w="4530" w:type="dxa"/>
            <w:vAlign w:val="center"/>
          </w:tcPr>
          <w:p>
            <w:pPr>
              <w:widowControl/>
              <w:spacing w:line="320" w:lineRule="exact"/>
              <w:jc w:val="left"/>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法律】《中华人民共和国种子法》（2000年7月8日第九届全国人民代表大会常务委员会第十六次会议通过，根据2004年8月28日第十届全国人民代表大会常务委员会第十一次会议《关于修改〈中华人民共和国种子法〉的决定》第一次修正，根据2013年6月29日第十二届全国人民代表大会常务委员会第三次会议《关于修改〈中华人民共和国文物保护法〉等十二部法律的决定》第二次修正，2015年11月4日第十二届全国人民代表大会常务委员会第十七次会议修订）</w:t>
            </w:r>
          </w:p>
          <w:p>
            <w:pPr>
              <w:widowControl/>
              <w:spacing w:line="320" w:lineRule="exact"/>
              <w:jc w:val="left"/>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第二十八条：完成育种的单位或者个人对其授权品种，享有排他的独占权。任何单位或者个人未经植物新品种权所有人许可，不得生产、繁殖或者销售该授权品种的繁殖材料，不得为商业目的将该授权品种的繁殖材料重复使用于生产另一品种的繁殖材料；但是本法、有关法律、行政法规另有规定的除外。</w:t>
            </w:r>
          </w:p>
          <w:p>
            <w:pPr>
              <w:widowControl/>
              <w:spacing w:line="320" w:lineRule="exact"/>
              <w:jc w:val="left"/>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第七十三条：违反本法第二十八条规定，有侵犯植物新品种权行为的，由当事人协商解决，不愿协商或者协商不成的，植物新品种权所有人或者利害关系人可以请求县级以上人民政府农业、林业主管部门进行处理，也可以直接向人民法院提起诉讼。县级以上人民政府农业、林业主管部门，根据当事人自愿的原则，对侵犯植物新品种权所造成的损害赔偿可以进行调解。调解达成协议的，当事人应当履行；当事人不履行协议或者调解未达成协议的，植物新品种权所有人或者利害关系人可以依法向人民法院提起诉讼。侵犯植物新品种权的赔偿数额按照权利人因被侵权所受到的实际损失确定；实际损失难以确定的，可以按照侵权人因侵权所获得的利益确定。权利人的损失或者侵权人获得的利益难以确定的，可以参照该植物新品种权许可使用费的倍数合理确定。赔偿数额应当包括权利人为制止侵权行为所支付的合理开支。</w:t>
            </w:r>
          </w:p>
          <w:p>
            <w:pPr>
              <w:widowControl/>
              <w:spacing w:line="320" w:lineRule="exact"/>
              <w:jc w:val="left"/>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【行政法规】《中华人民共和国植物新品种保护条例》（1997年3月20日中华人民共和国国务院令第213号公布，根据2013年1月31日《国务院关于修改〈中华人民共和国植物新品种保护条例〉的决定》第一次修订　根据2014年7月29日《国务院关于修改部分行政法规的决定》第二次修订）</w:t>
            </w:r>
          </w:p>
          <w:p>
            <w:pPr>
              <w:widowControl/>
              <w:spacing w:line="320" w:lineRule="exact"/>
              <w:jc w:val="left"/>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第三十九条：未经品种权人许可，以商业目的生产或者销售授权品种的繁殖材料的，品种权人或者利害关系人可以请求省级以上人民政府农业、林业行政部门依据各自的职权进行处理，也可以直接向人民法院提起诉讼。省级以上人民政府农业、林业行政部门依据各自的职权，根据当事人自愿的原则，对侵权所造成的损害赔偿可以进行调解。调解达成协议的，当事人应当履行；调解未达成协议的，品种权人或者利害关系人可以依照民事诉讼程序向人民法院提起诉讼。</w:t>
            </w:r>
          </w:p>
        </w:tc>
        <w:tc>
          <w:tcPr>
            <w:tcW w:w="5137" w:type="dxa"/>
            <w:vAlign w:val="top"/>
          </w:tcPr>
          <w:p>
            <w:pPr>
              <w:widowControl/>
              <w:spacing w:line="320" w:lineRule="exact"/>
              <w:jc w:val="left"/>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注：《中华人民共和国种子法》和《中华人民共和国植物新品种保护条例》中关于侵犯植物新品种权的处理部门层级规定不同，前者是“县级以上人民政府农业、林业主管部门”，后者是“省级以上人民政府农业、林业行政部门”。</w:t>
            </w:r>
          </w:p>
        </w:tc>
        <w:tc>
          <w:tcPr>
            <w:tcW w:w="768" w:type="dxa"/>
            <w:vAlign w:val="center"/>
          </w:tcPr>
          <w:p>
            <w:pPr>
              <w:widowControl/>
              <w:spacing w:line="320" w:lineRule="exact"/>
              <w:jc w:val="left"/>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县级以上农业、林业行政主管部门</w:t>
            </w:r>
          </w:p>
        </w:tc>
        <w:tc>
          <w:tcPr>
            <w:tcW w:w="706" w:type="dxa"/>
            <w:vAlign w:val="center"/>
          </w:tcPr>
          <w:p>
            <w:pPr>
              <w:widowControl/>
              <w:spacing w:line="320" w:lineRule="exact"/>
              <w:jc w:val="left"/>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highlight w:val="none"/>
              </w:rPr>
              <w:t>省级，市级，县级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35" w:hRule="atLeast"/>
        </w:trPr>
        <w:tc>
          <w:tcPr>
            <w:tcW w:w="354" w:type="dxa"/>
            <w:vAlign w:val="center"/>
          </w:tcPr>
          <w:p>
            <w:pPr>
              <w:widowControl/>
              <w:numPr>
                <w:ilvl w:val="0"/>
                <w:numId w:val="1"/>
              </w:numPr>
              <w:spacing w:line="320" w:lineRule="exact"/>
              <w:ind w:left="425" w:leftChars="0" w:hanging="425" w:firstLineChars="0"/>
              <w:jc w:val="left"/>
              <w:rPr>
                <w:rFonts w:hint="eastAsia" w:ascii="仿宋_GB2312" w:hAnsi="宋体" w:eastAsia="仿宋_GB2312" w:cs="宋体"/>
                <w:color w:val="000000"/>
                <w:kern w:val="0"/>
                <w:sz w:val="18"/>
                <w:szCs w:val="18"/>
                <w:lang w:val="en-US" w:eastAsia="zh-CN"/>
              </w:rPr>
            </w:pPr>
          </w:p>
        </w:tc>
        <w:tc>
          <w:tcPr>
            <w:tcW w:w="1243" w:type="dxa"/>
            <w:vAlign w:val="center"/>
          </w:tcPr>
          <w:p>
            <w:pPr>
              <w:widowControl/>
              <w:spacing w:line="320" w:lineRule="exact"/>
              <w:jc w:val="left"/>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省市场监管局</w:t>
            </w:r>
          </w:p>
          <w:p>
            <w:pPr>
              <w:pStyle w:val="2"/>
              <w:ind w:left="0" w:leftChars="0" w:firstLine="0" w:firstLineChars="0"/>
              <w:rPr>
                <w:rFonts w:hint="eastAsia" w:ascii="仿宋_GB2312" w:hAnsi="宋体" w:eastAsia="仿宋_GB2312" w:cs="宋体"/>
                <w:color w:val="000000"/>
                <w:kern w:val="0"/>
                <w:sz w:val="18"/>
                <w:szCs w:val="18"/>
              </w:rPr>
            </w:pPr>
          </w:p>
        </w:tc>
        <w:tc>
          <w:tcPr>
            <w:tcW w:w="1090" w:type="dxa"/>
            <w:vAlign w:val="center"/>
          </w:tcPr>
          <w:p>
            <w:pPr>
              <w:widowControl/>
              <w:spacing w:line="320" w:lineRule="exact"/>
              <w:jc w:val="left"/>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专利侵权纠纷处理</w:t>
            </w:r>
          </w:p>
        </w:tc>
        <w:tc>
          <w:tcPr>
            <w:tcW w:w="4530" w:type="dxa"/>
            <w:vAlign w:val="center"/>
          </w:tcPr>
          <w:p>
            <w:pPr>
              <w:widowControl/>
              <w:spacing w:line="320" w:lineRule="exact"/>
              <w:jc w:val="left"/>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法律】《中华人民共和国专利法》（1984年3月12日第六届全国人民代表大会常务委员会第四次会议通过，根据1992年9月4日第七届全国人民代表大会常务委员会第二十七次会议《关于修改〈中华人民共和国专利法〉的决定》第一次修正，根据2000年8月25日第九届全国人民代表大会常务委员会第十七次会议《关于修改〈中华人民共和国专利法〉的决定》第二次修正，　根据2008年12月27日第十一届全国人民代表大会常务委员会第六次会议《关于修改〈中华人民共和国专利法〉的决定》第三次修正）</w:t>
            </w:r>
          </w:p>
          <w:p>
            <w:pPr>
              <w:widowControl/>
              <w:spacing w:line="320" w:lineRule="exact"/>
              <w:jc w:val="left"/>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第六十条：未经专利权人许可，实施其专利，即侵犯其专利权，引起纠纷的，由当事人协商解决；不愿协商或者协商不成的，专利权人或者利害关系人可以向人民法院起诉，也可以请求管理专利工作的部门处理。管理专利工作的部门处理时，认定侵权行为成立的，可以责令侵权人立即停止侵权行为，当事人不服的，可以自收到处理通知之日起十五日内依照《中华人民共和国行政诉讼法》向人民法院起诉；侵权人期满不起诉又不停止侵权行为的，管理专利工作的部门可以申请人民法院强制执行。进行处理的管理专利工作的部门应当事人的请求，可以就侵犯专利权的赔偿数额进行调解；调解不成的，当事人可以依照《中华人民共和国民事诉讼法》向人民法院起诉。</w:t>
            </w:r>
          </w:p>
          <w:p>
            <w:pPr>
              <w:widowControl/>
              <w:spacing w:line="320" w:lineRule="exact"/>
              <w:jc w:val="left"/>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行政法规】《中华人民共和国专利法实施细则》（（2001年6月15日中华人民共和国国务院令第306号公布，根据2002年12月28日《国务院关于修改〈中华人民共和国专利法实施细则〉的决定》第一次修订，根据2010年1月9日《国务院关于修改〈中华人民共和国专利法实施细则〉的决定》第二次修订）</w:t>
            </w:r>
          </w:p>
          <w:p>
            <w:pPr>
              <w:widowControl/>
              <w:spacing w:line="320" w:lineRule="exact"/>
              <w:jc w:val="left"/>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第七十九条：专利法和本细则所称管理专利工作的部门，是指由省、自治区、直辖市人民政府以及专利管理工作量大又有实际处理能力的设区的市人民政府设立的管理专利工作的部门。</w:t>
            </w:r>
          </w:p>
          <w:p>
            <w:pPr>
              <w:widowControl/>
              <w:spacing w:line="320" w:lineRule="exact"/>
              <w:jc w:val="left"/>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第八十条：国务院专利行政部门应当对管理专利工作的部门处理专利侵权纠纷、查处假冒专利行为、调解专利纠纷进行业务指导。</w:t>
            </w:r>
          </w:p>
          <w:p>
            <w:pPr>
              <w:widowControl/>
              <w:spacing w:line="320" w:lineRule="exact"/>
              <w:jc w:val="left"/>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第八十一条第一款：当事人请求处理专利侵权纠纷或者调解专利纠纷的，由被请求人所在地或者侵权行为地的管理专利工作的部门管辖。</w:t>
            </w:r>
          </w:p>
          <w:p>
            <w:pPr>
              <w:widowControl/>
              <w:spacing w:line="320" w:lineRule="exact"/>
              <w:jc w:val="left"/>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【地方性法规】《浙江省专利条例》（2015年9月25日经浙江省第十二届人民代表大会常务委员会第二十三次会议通过，自2016年1月1日起施行）</w:t>
            </w:r>
          </w:p>
          <w:p>
            <w:pPr>
              <w:widowControl/>
              <w:spacing w:line="320" w:lineRule="exact"/>
              <w:jc w:val="left"/>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第二十二条：省、设区的市专利行政部门负责调解专利纠纷，处理专利侵权纠纷，依职权查处假冒专利、重复侵权、有重大影响的专利侵权案件。有条件的县（市、区）专利行政部门，经设区的市人民政府决定，可以行使前款规定的职权。</w:t>
            </w:r>
          </w:p>
          <w:p>
            <w:pPr>
              <w:widowControl/>
              <w:spacing w:line="320" w:lineRule="exact"/>
              <w:jc w:val="left"/>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第二十三条：专利侵权纠纷的当事人请求行政机关处理的，可以依法向侵权行为地或者被请求人所在地的专利行政部门提出。涉外专利侵权纠纷、跨设区的市的专利侵权纠纷和在全省范围内有重大影响的专利侵权纠纷的处理，由省专利行政部门负责，必要时可以指定设区的市专利行政部门处理。</w:t>
            </w:r>
          </w:p>
          <w:p>
            <w:pPr>
              <w:widowControl/>
              <w:spacing w:line="320" w:lineRule="exact"/>
              <w:jc w:val="left"/>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第二十六条：专利行政部门处理专利侵权纠纷，应当自受理之日起二个月内作出处理决定。专利行政部门认定侵权行为成立的，应当责令侵权人停止侵权行为；侵权行为不成立的，驳回请求人的请求，并说明理由和依据。因特殊情况需要延长的，应当报经专利行政部门负责人批准，但延长期限最长不得超过一个月。</w:t>
            </w:r>
          </w:p>
        </w:tc>
        <w:tc>
          <w:tcPr>
            <w:tcW w:w="5137" w:type="dxa"/>
            <w:vAlign w:val="center"/>
          </w:tcPr>
          <w:p>
            <w:pPr>
              <w:widowControl/>
              <w:spacing w:line="320" w:lineRule="exact"/>
              <w:jc w:val="left"/>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【部门规章】《专利行政执法办法》（2010年12月29日国家知识产权局令第60号发布，根据2015年5月29日发布的国家知识产权局令第七十一号《国家知识产权局关于修改〈专利行政执法办法〉的决定》修正）</w:t>
            </w:r>
          </w:p>
          <w:p>
            <w:pPr>
              <w:widowControl/>
              <w:spacing w:line="320" w:lineRule="exact"/>
              <w:jc w:val="left"/>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第五条：对有重大影响的专利侵权纠纷案件、假冒专利案件，国家知识产权局在必要时可以组织有关管理专利工作的部门处理、查处。对于行为发生地涉及两个以上省、自治区、直辖市的重大案件，有关省、自治区、直辖市管理专利工作的部门可以报请国家知识产权局协调处理或者查处。管理专利工作的部门开展专利行政执法遇到疑难问题的，国家知识产权局应当给予必要的指导和支持。</w:t>
            </w:r>
          </w:p>
          <w:p>
            <w:pPr>
              <w:widowControl/>
              <w:spacing w:line="320" w:lineRule="exact"/>
              <w:jc w:val="left"/>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第六条：管理专利工作的部门可以依据本地实际，委托有实际处理能力的市、县级人民政府设立的专利管理部门查处假冒专利行为、调解专利纠纷。委托方应当对受托方查处假冒专利和调解专利纠纷的行为进行监督和指导，并承担法律责任。</w:t>
            </w:r>
          </w:p>
          <w:p>
            <w:pPr>
              <w:widowControl/>
              <w:spacing w:line="320" w:lineRule="exact"/>
              <w:jc w:val="left"/>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第二十一条：管理专利工作的部门处理专利侵权纠纷，应当自立案之日起3个月内结案。案件特别复杂需要延长期限的，应当由管理专利工作的部门负责人批准。经批准延长的期限，最多不超过1个月。</w:t>
            </w:r>
          </w:p>
        </w:tc>
        <w:tc>
          <w:tcPr>
            <w:tcW w:w="768" w:type="dxa"/>
            <w:vAlign w:val="center"/>
          </w:tcPr>
          <w:p>
            <w:pPr>
              <w:widowControl/>
              <w:spacing w:line="320" w:lineRule="exact"/>
              <w:jc w:val="left"/>
              <w:rPr>
                <w:rFonts w:hint="eastAsia" w:ascii="仿宋_GB2312" w:hAnsi="宋体" w:eastAsia="仿宋_GB2312" w:cs="宋体"/>
                <w:color w:val="000000"/>
                <w:kern w:val="0"/>
                <w:sz w:val="18"/>
                <w:szCs w:val="18"/>
                <w:lang w:val="en-US" w:eastAsia="zh-CN"/>
              </w:rPr>
            </w:pPr>
          </w:p>
          <w:p>
            <w:pPr>
              <w:widowControl/>
              <w:spacing w:line="320" w:lineRule="exact"/>
              <w:jc w:val="left"/>
              <w:rPr>
                <w:rFonts w:hint="eastAsia"/>
                <w:lang w:val="en-US" w:eastAsia="zh-CN"/>
              </w:rPr>
            </w:pPr>
            <w:r>
              <w:rPr>
                <w:rFonts w:hint="eastAsia" w:ascii="仿宋_GB2312" w:hAnsi="宋体" w:eastAsia="仿宋_GB2312" w:cs="宋体"/>
                <w:color w:val="000000"/>
                <w:kern w:val="0"/>
                <w:sz w:val="18"/>
                <w:szCs w:val="18"/>
                <w:lang w:val="en-US" w:eastAsia="zh-CN"/>
              </w:rPr>
              <w:t>省级市场监督管理部门、专利管理工作量大又有实际处理能力的市级市场监督管理部门</w:t>
            </w:r>
          </w:p>
          <w:p>
            <w:pPr>
              <w:widowControl/>
              <w:spacing w:line="320" w:lineRule="exact"/>
              <w:jc w:val="left"/>
              <w:rPr>
                <w:rFonts w:hint="eastAsia" w:ascii="仿宋_GB2312" w:hAnsi="宋体" w:eastAsia="仿宋_GB2312" w:cs="宋体"/>
                <w:color w:val="000000"/>
                <w:kern w:val="0"/>
                <w:sz w:val="18"/>
                <w:szCs w:val="18"/>
                <w:lang w:val="en-US" w:eastAsia="zh-CN"/>
              </w:rPr>
            </w:pPr>
          </w:p>
        </w:tc>
        <w:tc>
          <w:tcPr>
            <w:tcW w:w="706" w:type="dxa"/>
            <w:vAlign w:val="center"/>
          </w:tcPr>
          <w:p>
            <w:pPr>
              <w:widowControl/>
              <w:spacing w:line="320" w:lineRule="exact"/>
              <w:jc w:val="left"/>
              <w:rPr>
                <w:rFonts w:hint="eastAsia" w:ascii="仿宋_GB2312" w:hAnsi="宋体" w:eastAsia="仿宋_GB2312" w:cs="宋体"/>
                <w:color w:val="000000"/>
                <w:kern w:val="0"/>
                <w:sz w:val="18"/>
                <w:szCs w:val="18"/>
                <w:highlight w:val="none"/>
              </w:rPr>
            </w:pPr>
            <w:r>
              <w:rPr>
                <w:rFonts w:hint="eastAsia" w:ascii="仿宋_GB2312" w:hAnsi="宋体" w:eastAsia="仿宋_GB2312" w:cs="宋体"/>
                <w:color w:val="000000"/>
                <w:kern w:val="0"/>
                <w:sz w:val="18"/>
                <w:szCs w:val="18"/>
                <w:lang w:val="en-US" w:eastAsia="zh-CN"/>
              </w:rPr>
              <w:t>省级、市级、县级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8" w:hRule="atLeast"/>
        </w:trPr>
        <w:tc>
          <w:tcPr>
            <w:tcW w:w="354" w:type="dxa"/>
            <w:vAlign w:val="center"/>
          </w:tcPr>
          <w:p>
            <w:pPr>
              <w:widowControl/>
              <w:numPr>
                <w:ilvl w:val="0"/>
                <w:numId w:val="1"/>
              </w:numPr>
              <w:spacing w:line="320" w:lineRule="exact"/>
              <w:ind w:left="425" w:leftChars="0" w:hanging="425" w:firstLineChars="0"/>
              <w:jc w:val="left"/>
              <w:rPr>
                <w:rFonts w:hint="eastAsia" w:ascii="仿宋_GB2312" w:hAnsi="宋体" w:eastAsia="仿宋_GB2312" w:cs="宋体"/>
                <w:color w:val="000000"/>
                <w:kern w:val="0"/>
                <w:sz w:val="18"/>
                <w:szCs w:val="18"/>
                <w:lang w:val="en-US" w:eastAsia="zh-CN"/>
              </w:rPr>
            </w:pPr>
          </w:p>
        </w:tc>
        <w:tc>
          <w:tcPr>
            <w:tcW w:w="1243" w:type="dxa"/>
            <w:vAlign w:val="center"/>
          </w:tcPr>
          <w:p>
            <w:pPr>
              <w:widowControl/>
              <w:spacing w:line="320" w:lineRule="exact"/>
              <w:jc w:val="both"/>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lang w:val="en-US" w:eastAsia="zh-CN"/>
              </w:rPr>
              <w:t>省市场监管局</w:t>
            </w:r>
          </w:p>
        </w:tc>
        <w:tc>
          <w:tcPr>
            <w:tcW w:w="1090" w:type="dxa"/>
            <w:vAlign w:val="center"/>
          </w:tcPr>
          <w:p>
            <w:pPr>
              <w:widowControl/>
              <w:spacing w:line="320" w:lineRule="exact"/>
              <w:jc w:val="both"/>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highlight w:val="none"/>
                <w:lang w:val="en-US" w:eastAsia="zh-CN"/>
              </w:rPr>
              <w:t>企业名称争议裁决</w:t>
            </w:r>
          </w:p>
        </w:tc>
        <w:tc>
          <w:tcPr>
            <w:tcW w:w="4530" w:type="dxa"/>
            <w:vAlign w:val="center"/>
          </w:tcPr>
          <w:p>
            <w:pPr>
              <w:widowControl/>
              <w:spacing w:line="320" w:lineRule="exact"/>
              <w:jc w:val="both"/>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【行政法规】《企业名称登记管理规定》（1991年7月22日国家工商行政管理局令第7号公布，根据2012年11月9日《国务院关于修改和废止部分行政法规的决定》修订）</w:t>
            </w:r>
          </w:p>
          <w:p>
            <w:pPr>
              <w:widowControl/>
              <w:spacing w:line="320" w:lineRule="exact"/>
              <w:jc w:val="both"/>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第二十四条：两个以上企业向同一登记主管机关申请相同的符合规定的企业名称，登记主管机关依照申请在先原则核定。属于同一天申请的，应当由企业协商解决；协商不成的，由登记主管机关作出裁决。两个以上企业向不同登记主管机关申请相同的企业名称，登记主管机关依照受理在先原则核定。属于同一天受理的，应当由企业协商解决；协商不成的，由各该登记主管机关报共同的上级登记主管机关作出裁决。</w:t>
            </w:r>
          </w:p>
          <w:p>
            <w:pPr>
              <w:widowControl/>
              <w:spacing w:line="320" w:lineRule="exact"/>
              <w:jc w:val="both"/>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第二十五条：两个以上的企业因已登记注册的企业名称相同或者近似而发生争议时，登记主管机关依照注册在先原则处理。中国企业的企业名称与外国（地区）企业的企业名称在中国境内发生争议并向登记主管机关申请裁决时，由国家工商行政管理局依据我国缔结或者参加的国际条约的规定的原则或者本规定处理。</w:t>
            </w:r>
          </w:p>
        </w:tc>
        <w:tc>
          <w:tcPr>
            <w:tcW w:w="5137" w:type="dxa"/>
            <w:vAlign w:val="center"/>
          </w:tcPr>
          <w:p>
            <w:pPr>
              <w:widowControl/>
              <w:spacing w:line="320" w:lineRule="exact"/>
              <w:jc w:val="both"/>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【部门规章】《企业名称登记管理实施办法》（1999年12月8日国家工商行政管理局令第93号公布2004年6月14日国家工商行政管理总局令第10号修订）</w:t>
            </w:r>
          </w:p>
          <w:p>
            <w:pPr>
              <w:widowControl/>
              <w:spacing w:line="320" w:lineRule="exact"/>
              <w:jc w:val="both"/>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第四十二条：企业因名称与他人发生争议，可以向工商行政管理机关申请处理，也可以向人民法院起诉。</w:t>
            </w:r>
          </w:p>
          <w:p>
            <w:pPr>
              <w:widowControl/>
              <w:spacing w:line="320" w:lineRule="exact"/>
              <w:jc w:val="both"/>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【行政规范性文件】《关于印发浙江省企业名称争议处理办法和浙江省企业名称争议处理示范文本的通知》(浙市监注〔2019〕29号，自2019年12月26日施行)。</w:t>
            </w:r>
          </w:p>
          <w:p>
            <w:pPr>
              <w:widowControl/>
              <w:spacing w:line="320" w:lineRule="exact"/>
              <w:jc w:val="both"/>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第三条:企业名称争议按照“谁登记、谁处理”的原则，由被争议企业(以下简称被申请人)的企业登记机关负责处理。被申请人登记管辖权发生变更的，由迁入地企业登记机关负责处理。</w:t>
            </w:r>
          </w:p>
          <w:p>
            <w:r>
              <w:rPr>
                <w:rFonts w:hint="eastAsia" w:ascii="仿宋_GB2312" w:hAnsi="宋体" w:eastAsia="仿宋_GB2312" w:cs="宋体"/>
                <w:color w:val="000000"/>
                <w:kern w:val="0"/>
                <w:sz w:val="18"/>
                <w:szCs w:val="18"/>
                <w:lang w:val="en-US" w:eastAsia="zh-CN"/>
              </w:rPr>
              <w:t>第四条:企业因名称与他人发生争议，申请人可以向被申请人的企业登记机关申请处理，也可以向人民法院提起诉讼。已向人民法院提起名称争议诉讼的，企业登记机关不再受理名称争议处理申请。</w:t>
            </w:r>
          </w:p>
          <w:p/>
          <w:p>
            <w:pPr>
              <w:widowControl/>
              <w:spacing w:line="320" w:lineRule="exact"/>
              <w:jc w:val="both"/>
              <w:rPr>
                <w:rFonts w:hint="eastAsia" w:ascii="仿宋_GB2312" w:hAnsi="宋体" w:eastAsia="仿宋_GB2312" w:cs="宋体"/>
                <w:color w:val="000000"/>
                <w:kern w:val="0"/>
                <w:sz w:val="18"/>
                <w:szCs w:val="18"/>
                <w:lang w:val="en-US" w:eastAsia="zh-CN"/>
              </w:rPr>
            </w:pPr>
          </w:p>
        </w:tc>
        <w:tc>
          <w:tcPr>
            <w:tcW w:w="768" w:type="dxa"/>
            <w:vAlign w:val="center"/>
          </w:tcPr>
          <w:p>
            <w:pPr>
              <w:widowControl/>
              <w:spacing w:line="320" w:lineRule="exact"/>
              <w:jc w:val="both"/>
              <w:rPr>
                <w:rFonts w:hint="eastAsia" w:ascii="仿宋_GB2312" w:hAnsi="宋体" w:eastAsia="仿宋_GB2312" w:cs="宋体"/>
                <w:color w:val="000000"/>
                <w:kern w:val="0"/>
                <w:sz w:val="18"/>
                <w:szCs w:val="18"/>
                <w:lang w:val="en-US" w:eastAsia="zh-CN"/>
              </w:rPr>
            </w:pPr>
            <w:r>
              <w:rPr>
                <w:rFonts w:hint="eastAsia" w:ascii="仿宋_GB2312" w:hAnsi="仿宋" w:eastAsia="仿宋_GB2312" w:cs="仿宋"/>
                <w:sz w:val="18"/>
                <w:szCs w:val="18"/>
                <w:lang w:val="en-US" w:eastAsia="zh-CN"/>
              </w:rPr>
              <w:t>县级以上市场监督管理部门</w:t>
            </w:r>
          </w:p>
        </w:tc>
        <w:tc>
          <w:tcPr>
            <w:tcW w:w="706" w:type="dxa"/>
            <w:vAlign w:val="center"/>
          </w:tcPr>
          <w:p>
            <w:pPr>
              <w:widowControl/>
              <w:spacing w:line="320" w:lineRule="exact"/>
              <w:jc w:val="both"/>
              <w:rPr>
                <w:rFonts w:hint="eastAsia" w:ascii="仿宋_GB2312" w:hAnsi="宋体" w:eastAsia="仿宋_GB2312" w:cs="宋体"/>
                <w:color w:val="000000"/>
                <w:kern w:val="0"/>
                <w:sz w:val="18"/>
                <w:szCs w:val="18"/>
                <w:highlight w:val="none"/>
              </w:rPr>
            </w:pPr>
            <w:r>
              <w:rPr>
                <w:rFonts w:hint="eastAsia" w:ascii="仿宋_GB2312" w:hAnsi="宋体" w:eastAsia="仿宋_GB2312" w:cs="宋体"/>
                <w:color w:val="000000"/>
                <w:kern w:val="0"/>
                <w:sz w:val="18"/>
                <w:szCs w:val="18"/>
                <w:lang w:val="en-US" w:eastAsia="zh-CN"/>
              </w:rPr>
              <w:t>省级、市级、县级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trPr>
        <w:tc>
          <w:tcPr>
            <w:tcW w:w="354" w:type="dxa"/>
            <w:vAlign w:val="center"/>
          </w:tcPr>
          <w:p>
            <w:pPr>
              <w:widowControl/>
              <w:numPr>
                <w:ilvl w:val="0"/>
                <w:numId w:val="1"/>
              </w:numPr>
              <w:spacing w:line="320" w:lineRule="exact"/>
              <w:ind w:left="425" w:leftChars="0" w:hanging="425" w:firstLineChars="0"/>
              <w:jc w:val="left"/>
              <w:rPr>
                <w:rFonts w:hint="eastAsia" w:ascii="仿宋_GB2312" w:hAnsi="宋体" w:eastAsia="仿宋_GB2312" w:cs="宋体"/>
                <w:color w:val="000000"/>
                <w:kern w:val="0"/>
                <w:sz w:val="18"/>
                <w:szCs w:val="18"/>
                <w:lang w:val="en-US" w:eastAsia="zh-CN"/>
              </w:rPr>
            </w:pPr>
          </w:p>
        </w:tc>
        <w:tc>
          <w:tcPr>
            <w:tcW w:w="1243" w:type="dxa"/>
            <w:vAlign w:val="center"/>
          </w:tcPr>
          <w:p>
            <w:pPr>
              <w:widowControl/>
              <w:spacing w:line="320" w:lineRule="exact"/>
              <w:jc w:val="both"/>
              <w:rPr>
                <w:rFonts w:hint="eastAsia" w:ascii="仿宋_GB2312" w:hAnsi="宋体" w:eastAsia="仿宋_GB2312" w:cs="宋体"/>
                <w:color w:val="000000"/>
                <w:kern w:val="0"/>
                <w:sz w:val="18"/>
                <w:szCs w:val="18"/>
              </w:rPr>
            </w:pPr>
            <w:r>
              <w:rPr>
                <w:rFonts w:hint="eastAsia" w:ascii="仿宋_GB2312" w:hAnsi="仿宋" w:eastAsia="仿宋_GB2312" w:cs="仿宋"/>
                <w:color w:val="000000"/>
                <w:kern w:val="0"/>
                <w:sz w:val="18"/>
                <w:szCs w:val="18"/>
                <w:lang w:val="en-US" w:eastAsia="zh-CN"/>
              </w:rPr>
              <w:t>省市场监管局</w:t>
            </w:r>
          </w:p>
        </w:tc>
        <w:tc>
          <w:tcPr>
            <w:tcW w:w="1090" w:type="dxa"/>
            <w:vAlign w:val="center"/>
          </w:tcPr>
          <w:p>
            <w:pPr>
              <w:widowControl/>
              <w:spacing w:line="320" w:lineRule="exact"/>
              <w:jc w:val="both"/>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计量纠纷仲裁检定</w:t>
            </w:r>
          </w:p>
        </w:tc>
        <w:tc>
          <w:tcPr>
            <w:tcW w:w="4530" w:type="dxa"/>
            <w:vAlign w:val="center"/>
          </w:tcPr>
          <w:p>
            <w:pPr>
              <w:widowControl/>
              <w:spacing w:line="320" w:lineRule="exact"/>
              <w:jc w:val="both"/>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行政法规】《中华人民共和国计量法实施细则》（1987年1月19日国务院批准，1987年2月1日国家计量局发布，根据2016年2月6日《国务院关于修改部分行政法规的决定》第一次修订，根据2017年3月1日《国务院关于修改和废止部分行政法规的决定》第二次修订　根据2018年3月19日《国务院关于修改和废止部分行政法规的决定》第三次修订）</w:t>
            </w:r>
          </w:p>
          <w:p>
            <w:pPr>
              <w:widowControl/>
              <w:spacing w:line="320" w:lineRule="exact"/>
              <w:jc w:val="both"/>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第二十三条第（四）项：国务院计量行政部门和县级以上地方人民政府计量行政部门监督和贯彻实施计量法律、法规的职责是：（四）进行计量认证，组织仲裁检定，调解计量纠纷。</w:t>
            </w:r>
          </w:p>
          <w:p>
            <w:pPr>
              <w:widowControl/>
              <w:spacing w:line="320" w:lineRule="exact"/>
              <w:jc w:val="both"/>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第三十四条：县级以上人民政府计量行政部门负责计量纠纷的调解和仲裁检定，并可根据司法机关、合同管理机关、涉外仲裁机关或者其他单位的委托，指定有关计量检定机构进行仲裁检定。</w:t>
            </w:r>
          </w:p>
          <w:p>
            <w:pPr>
              <w:widowControl/>
              <w:spacing w:line="320" w:lineRule="exact"/>
              <w:jc w:val="both"/>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第三十六条：计量纠纷当事人对仲裁检定不服的，可以在接到仲裁检定通知书之日起15日内向上一级人民政府计量行政部门申诉。上一级人民政府计量行政部门进行的仲裁检定为终局仲裁检定。</w:t>
            </w:r>
          </w:p>
          <w:p>
            <w:pPr>
              <w:widowControl/>
              <w:spacing w:line="320" w:lineRule="exact"/>
              <w:jc w:val="both"/>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【地方性法规】《浙江省计量监督管理条例》（2013年7月26日浙江省第十二届人民代表大会常务委员会第四次会议通过，2014年1月1日起施行）</w:t>
            </w:r>
          </w:p>
          <w:p>
            <w:pPr>
              <w:widowControl/>
              <w:spacing w:line="320" w:lineRule="exact"/>
              <w:jc w:val="both"/>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第二十八条第二款：交易双方因计量器具准确度产生计量纠纷的，可以按照国家规定向计量主管部门申请仲裁检定或者计量调解。</w:t>
            </w:r>
          </w:p>
        </w:tc>
        <w:tc>
          <w:tcPr>
            <w:tcW w:w="5137" w:type="dxa"/>
            <w:vAlign w:val="top"/>
          </w:tcPr>
          <w:p>
            <w:pPr>
              <w:widowControl/>
              <w:spacing w:line="320" w:lineRule="exact"/>
              <w:jc w:val="both"/>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【部门规章】《仲裁检定和计量调解办法》（1987年10月12日国家计量局发布）</w:t>
            </w:r>
          </w:p>
          <w:p>
            <w:pPr>
              <w:widowControl/>
              <w:spacing w:line="320" w:lineRule="exact"/>
              <w:jc w:val="both"/>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第十九条：县（市）级人民政府计量行政部门认为需要上级办理的计量纠纷案件，可报请上一级人民政府计量行政部门处理。</w:t>
            </w:r>
          </w:p>
          <w:p>
            <w:pPr>
              <w:widowControl/>
              <w:spacing w:line="320" w:lineRule="exact"/>
              <w:jc w:val="both"/>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第二十条第一款：在全国范围内有重大影响或争议金额在一百万元以上的，当事人可直接向省级以上人民政府计量行政部门申请仲裁检定和计量调解。</w:t>
            </w:r>
          </w:p>
        </w:tc>
        <w:tc>
          <w:tcPr>
            <w:tcW w:w="768" w:type="dxa"/>
            <w:vAlign w:val="center"/>
          </w:tcPr>
          <w:p>
            <w:pPr>
              <w:widowControl/>
              <w:spacing w:line="320" w:lineRule="exact"/>
              <w:jc w:val="both"/>
              <w:rPr>
                <w:rFonts w:hint="eastAsia" w:ascii="仿宋_GB2312" w:hAnsi="宋体" w:eastAsia="仿宋_GB2312" w:cs="宋体"/>
                <w:color w:val="000000"/>
                <w:kern w:val="0"/>
                <w:sz w:val="18"/>
                <w:szCs w:val="18"/>
                <w:lang w:val="en-US" w:eastAsia="zh-CN"/>
              </w:rPr>
            </w:pPr>
            <w:r>
              <w:rPr>
                <w:rFonts w:hint="eastAsia" w:ascii="仿宋_GB2312" w:hAnsi="仿宋" w:eastAsia="仿宋_GB2312" w:cs="仿宋"/>
                <w:sz w:val="18"/>
                <w:szCs w:val="18"/>
                <w:lang w:val="en-US" w:eastAsia="zh-CN"/>
              </w:rPr>
              <w:t>县级以上人民政府市场监督管理部门</w:t>
            </w:r>
          </w:p>
        </w:tc>
        <w:tc>
          <w:tcPr>
            <w:tcW w:w="706" w:type="dxa"/>
            <w:vAlign w:val="center"/>
          </w:tcPr>
          <w:p>
            <w:pPr>
              <w:widowControl/>
              <w:spacing w:line="320" w:lineRule="exact"/>
              <w:jc w:val="both"/>
              <w:rPr>
                <w:rFonts w:hint="eastAsia" w:ascii="仿宋_GB2312" w:hAnsi="宋体" w:eastAsia="仿宋_GB2312" w:cs="宋体"/>
                <w:color w:val="000000"/>
                <w:kern w:val="0"/>
                <w:sz w:val="18"/>
                <w:szCs w:val="18"/>
                <w:highlight w:val="none"/>
              </w:rPr>
            </w:pPr>
            <w:r>
              <w:rPr>
                <w:rFonts w:hint="eastAsia" w:ascii="仿宋_GB2312" w:hAnsi="宋体" w:eastAsia="仿宋_GB2312" w:cs="宋体"/>
                <w:color w:val="000000"/>
                <w:kern w:val="0"/>
                <w:sz w:val="18"/>
                <w:szCs w:val="18"/>
                <w:lang w:val="en-US" w:eastAsia="zh-CN"/>
              </w:rPr>
              <w:t>省级、市级、县级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 w:hRule="atLeast"/>
        </w:trPr>
        <w:tc>
          <w:tcPr>
            <w:tcW w:w="354" w:type="dxa"/>
            <w:vAlign w:val="center"/>
          </w:tcPr>
          <w:p>
            <w:pPr>
              <w:widowControl/>
              <w:numPr>
                <w:ilvl w:val="0"/>
                <w:numId w:val="1"/>
              </w:numPr>
              <w:spacing w:line="320" w:lineRule="exact"/>
              <w:ind w:left="425" w:leftChars="0" w:hanging="425" w:firstLineChars="0"/>
              <w:jc w:val="left"/>
              <w:rPr>
                <w:rFonts w:hint="eastAsia" w:ascii="仿宋_GB2312" w:hAnsi="宋体" w:eastAsia="仿宋_GB2312" w:cs="宋体"/>
                <w:color w:val="000000"/>
                <w:kern w:val="0"/>
                <w:sz w:val="18"/>
                <w:szCs w:val="18"/>
                <w:lang w:val="en-US" w:eastAsia="zh-CN"/>
              </w:rPr>
            </w:pPr>
          </w:p>
        </w:tc>
        <w:tc>
          <w:tcPr>
            <w:tcW w:w="1243" w:type="dxa"/>
            <w:vAlign w:val="center"/>
          </w:tcPr>
          <w:p>
            <w:pPr>
              <w:widowControl/>
              <w:spacing w:line="320" w:lineRule="exact"/>
              <w:jc w:val="both"/>
              <w:rPr>
                <w:rFonts w:hint="eastAsia" w:ascii="仿宋_GB2312" w:hAnsi="仿宋" w:eastAsia="仿宋_GB2312" w:cs="仿宋"/>
                <w:color w:val="000000"/>
                <w:kern w:val="0"/>
                <w:sz w:val="18"/>
                <w:szCs w:val="18"/>
                <w:lang w:val="en-US" w:eastAsia="zh-CN"/>
              </w:rPr>
            </w:pPr>
            <w:r>
              <w:rPr>
                <w:rFonts w:hint="eastAsia" w:ascii="仿宋_GB2312" w:hAnsi="仿宋" w:eastAsia="仿宋_GB2312" w:cs="仿宋"/>
                <w:color w:val="000000"/>
                <w:kern w:val="0"/>
                <w:sz w:val="18"/>
                <w:szCs w:val="18"/>
                <w:lang w:val="en-US" w:eastAsia="zh-CN"/>
              </w:rPr>
              <w:t>省发展改革委</w:t>
            </w:r>
          </w:p>
        </w:tc>
        <w:tc>
          <w:tcPr>
            <w:tcW w:w="1090" w:type="dxa"/>
            <w:vAlign w:val="center"/>
          </w:tcPr>
          <w:p>
            <w:pPr>
              <w:widowControl/>
              <w:spacing w:line="320" w:lineRule="exact"/>
              <w:jc w:val="both"/>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电源并网协议裁决</w:t>
            </w:r>
          </w:p>
        </w:tc>
        <w:tc>
          <w:tcPr>
            <w:tcW w:w="4530" w:type="dxa"/>
            <w:vAlign w:val="center"/>
          </w:tcPr>
          <w:p>
            <w:pPr>
              <w:widowControl/>
              <w:spacing w:line="320" w:lineRule="exact"/>
              <w:jc w:val="both"/>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【行政法规】《浙江省电网设施建设保护和供用电秩序维护条例》(2014年3月27日经浙江省第十二届人民代表大会常务委员会第九次会议通过，自2014年7月1日起施行)</w:t>
            </w:r>
          </w:p>
          <w:p>
            <w:pPr>
              <w:widowControl/>
              <w:spacing w:line="320" w:lineRule="exact"/>
              <w:jc w:val="both"/>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第四条第一款：县级以上人民政府发展和改革主管部门负责本行政区域内电网设施建设的监督管理工作，做好电网设施建设与电力供需平衡的衔接工作。</w:t>
            </w:r>
          </w:p>
          <w:p>
            <w:pPr>
              <w:widowControl/>
              <w:spacing w:line="320" w:lineRule="exact"/>
              <w:jc w:val="both"/>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第四条第四款：国家对电力监督管理体制另有规定的，从其规定。</w:t>
            </w:r>
          </w:p>
          <w:p>
            <w:pPr>
              <w:widowControl/>
              <w:spacing w:line="320" w:lineRule="exact"/>
              <w:jc w:val="both"/>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第十五条第一款：电网经营企业应当为电源项目业主提供便捷的并网服务，及时与电源项目业主签订并网协议，明确双方权利和义务;双方达不成协议的，由省发展和改革主管部门协调决定。</w:t>
            </w:r>
          </w:p>
        </w:tc>
        <w:tc>
          <w:tcPr>
            <w:tcW w:w="5137" w:type="dxa"/>
            <w:vAlign w:val="center"/>
          </w:tcPr>
          <w:p>
            <w:pPr>
              <w:widowControl/>
              <w:spacing w:line="32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w:t>
            </w:r>
          </w:p>
        </w:tc>
        <w:tc>
          <w:tcPr>
            <w:tcW w:w="768" w:type="dxa"/>
            <w:vAlign w:val="center"/>
          </w:tcPr>
          <w:p>
            <w:pPr>
              <w:widowControl/>
              <w:spacing w:line="320" w:lineRule="exact"/>
              <w:jc w:val="both"/>
              <w:rPr>
                <w:rFonts w:hint="eastAsia" w:ascii="仿宋_GB2312" w:hAnsi="仿宋" w:eastAsia="仿宋_GB2312" w:cs="仿宋"/>
                <w:sz w:val="18"/>
                <w:szCs w:val="18"/>
                <w:lang w:val="en-US" w:eastAsia="zh-CN"/>
              </w:rPr>
            </w:pPr>
            <w:r>
              <w:rPr>
                <w:rFonts w:hint="eastAsia" w:ascii="仿宋_GB2312" w:hAnsi="仿宋" w:eastAsia="仿宋_GB2312" w:cs="仿宋"/>
                <w:sz w:val="18"/>
                <w:szCs w:val="18"/>
                <w:lang w:val="en-US" w:eastAsia="zh-CN"/>
              </w:rPr>
              <w:t>省发展和改革主管部门</w:t>
            </w:r>
          </w:p>
        </w:tc>
        <w:tc>
          <w:tcPr>
            <w:tcW w:w="706" w:type="dxa"/>
            <w:vAlign w:val="center"/>
          </w:tcPr>
          <w:p>
            <w:pPr>
              <w:widowControl/>
              <w:spacing w:line="320" w:lineRule="exact"/>
              <w:jc w:val="both"/>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省级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354" w:type="dxa"/>
            <w:vAlign w:val="center"/>
          </w:tcPr>
          <w:p>
            <w:pPr>
              <w:widowControl/>
              <w:numPr>
                <w:ilvl w:val="0"/>
                <w:numId w:val="1"/>
              </w:numPr>
              <w:spacing w:line="320" w:lineRule="exact"/>
              <w:ind w:left="425" w:leftChars="0" w:hanging="425" w:firstLineChars="0"/>
              <w:jc w:val="left"/>
              <w:rPr>
                <w:rFonts w:hint="eastAsia" w:ascii="仿宋_GB2312" w:hAnsi="宋体" w:eastAsia="仿宋_GB2312" w:cs="宋体"/>
                <w:color w:val="000000"/>
                <w:kern w:val="0"/>
                <w:sz w:val="18"/>
                <w:szCs w:val="18"/>
                <w:lang w:val="en-US" w:eastAsia="zh-CN"/>
              </w:rPr>
            </w:pPr>
          </w:p>
        </w:tc>
        <w:tc>
          <w:tcPr>
            <w:tcW w:w="1243" w:type="dxa"/>
            <w:vAlign w:val="center"/>
          </w:tcPr>
          <w:p>
            <w:pPr>
              <w:pStyle w:val="2"/>
              <w:ind w:left="0" w:leftChars="0" w:firstLine="0" w:firstLineChars="0"/>
              <w:rPr>
                <w:rFonts w:hint="eastAsia"/>
                <w:lang w:val="en-US" w:eastAsia="zh-CN"/>
              </w:rPr>
            </w:pPr>
            <w:r>
              <w:rPr>
                <w:rFonts w:hint="eastAsia" w:ascii="仿宋_GB2312" w:hAnsi="宋体" w:eastAsia="仿宋_GB2312" w:cs="宋体"/>
                <w:color w:val="000000"/>
                <w:kern w:val="0"/>
                <w:sz w:val="18"/>
                <w:szCs w:val="18"/>
                <w:lang w:val="en-US" w:eastAsia="zh-CN" w:bidi="ar-SA"/>
              </w:rPr>
              <w:t>省财政厅</w:t>
            </w:r>
          </w:p>
        </w:tc>
        <w:tc>
          <w:tcPr>
            <w:tcW w:w="1090" w:type="dxa"/>
            <w:vAlign w:val="center"/>
          </w:tcPr>
          <w:p>
            <w:pPr>
              <w:widowControl/>
              <w:spacing w:line="320" w:lineRule="exact"/>
              <w:jc w:val="left"/>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政府采购投诉处理</w:t>
            </w:r>
          </w:p>
        </w:tc>
        <w:tc>
          <w:tcPr>
            <w:tcW w:w="4530" w:type="dxa"/>
            <w:vAlign w:val="center"/>
          </w:tcPr>
          <w:p>
            <w:pPr>
              <w:widowControl/>
              <w:spacing w:line="320" w:lineRule="exact"/>
              <w:jc w:val="both"/>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法律】《中华人民共和国政府采购法》（2002年6月29日第九届全国人民代表大会常务委员会第二十八次会议通过，根据2014年8月31日第十二届全国人民代表大会常务委员会第十次会议《关于修改〈中华人民共和国保险法〉等五部法律的决定》修正）</w:t>
            </w:r>
          </w:p>
          <w:p>
            <w:pPr>
              <w:widowControl/>
              <w:spacing w:line="320" w:lineRule="exact"/>
              <w:jc w:val="both"/>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第五十五条：质疑供应商对采购人、采购代理机构的答复不满意或者采购人、采购代理机构未在规定的时间内作出答复的，可以在答复期满后十五个工作日内向同级政府采购监督管理部门投诉。</w:t>
            </w:r>
          </w:p>
          <w:p>
            <w:pPr>
              <w:widowControl/>
              <w:spacing w:line="320" w:lineRule="exact"/>
              <w:jc w:val="both"/>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第五十六条：政府采购监督管理部门应当在收到投诉后三十个工作日内，对投诉事项作出处理决定，并以书面形式通知投诉人和与投诉事项有关的当事人。</w:t>
            </w:r>
          </w:p>
          <w:p>
            <w:pPr>
              <w:widowControl/>
              <w:spacing w:line="320" w:lineRule="exact"/>
              <w:jc w:val="both"/>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第五十七条：政府采购监督管理部门在处理投诉事项期间，可以视具体情况书面通知采购人暂停采购活动，但暂停时间最长不得超过三十日。</w:t>
            </w:r>
          </w:p>
          <w:p>
            <w:pPr>
              <w:widowControl/>
              <w:spacing w:line="320" w:lineRule="exact"/>
              <w:jc w:val="both"/>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第五十八条：投诉人对政府采购监督管理部门的投诉处理决定不服或者政府采购监督管理部门逾期未作处理的，可以依法申请行政复议或者向人民法院提起行政诉讼。</w:t>
            </w:r>
          </w:p>
          <w:p>
            <w:pPr>
              <w:widowControl/>
              <w:spacing w:line="320" w:lineRule="exact"/>
              <w:jc w:val="both"/>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【行政法规】《中华人民共和国政府采购法实施条例》（中华人民共和国国务院令第658号，2015年3月1日起施行）</w:t>
            </w:r>
          </w:p>
          <w:p>
            <w:pPr>
              <w:widowControl/>
              <w:spacing w:line="320" w:lineRule="exact"/>
              <w:jc w:val="both"/>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第五十六条：财政部门处理投诉事项采用书面审查的方式，必要时可以进行调查取证或者组织质证。对财政部门依法进行的调查取证，投诉人和与投诉事项有关的当事人应当如实反映情况，并提供相关材料。</w:t>
            </w:r>
          </w:p>
        </w:tc>
        <w:tc>
          <w:tcPr>
            <w:tcW w:w="5137" w:type="dxa"/>
            <w:vAlign w:val="center"/>
          </w:tcPr>
          <w:p>
            <w:pPr>
              <w:widowControl/>
              <w:spacing w:line="320" w:lineRule="exact"/>
              <w:jc w:val="left"/>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【部门规章】《政府采购质疑和投诉办法》（中华人民共和国财政部令第94号，2018年3月1日起施行）</w:t>
            </w:r>
          </w:p>
          <w:p>
            <w:pPr>
              <w:widowControl/>
              <w:spacing w:line="320" w:lineRule="exact"/>
              <w:jc w:val="left"/>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第五条第二款：县级以上各级人民政府财政部门依法处理供应商投诉。</w:t>
            </w:r>
          </w:p>
        </w:tc>
        <w:tc>
          <w:tcPr>
            <w:tcW w:w="768" w:type="dxa"/>
            <w:vAlign w:val="center"/>
          </w:tcPr>
          <w:p>
            <w:pPr>
              <w:widowControl/>
              <w:spacing w:line="320" w:lineRule="exact"/>
              <w:jc w:val="left"/>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县级以上财政主管部门</w:t>
            </w:r>
          </w:p>
        </w:tc>
        <w:tc>
          <w:tcPr>
            <w:tcW w:w="706" w:type="dxa"/>
            <w:vAlign w:val="center"/>
          </w:tcPr>
          <w:p>
            <w:pPr>
              <w:widowControl/>
              <w:spacing w:line="320" w:lineRule="exact"/>
              <w:jc w:val="left"/>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省级、市级、县级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0" w:hRule="atLeast"/>
        </w:trPr>
        <w:tc>
          <w:tcPr>
            <w:tcW w:w="354" w:type="dxa"/>
            <w:vAlign w:val="center"/>
          </w:tcPr>
          <w:p>
            <w:pPr>
              <w:widowControl/>
              <w:numPr>
                <w:ilvl w:val="0"/>
                <w:numId w:val="1"/>
              </w:numPr>
              <w:spacing w:line="320" w:lineRule="exact"/>
              <w:ind w:left="425" w:leftChars="0" w:hanging="425" w:firstLineChars="0"/>
              <w:jc w:val="both"/>
              <w:rPr>
                <w:rFonts w:hint="eastAsia" w:ascii="仿宋_GB2312" w:hAnsi="宋体" w:eastAsia="仿宋_GB2312" w:cs="宋体"/>
                <w:color w:val="000000"/>
                <w:kern w:val="0"/>
                <w:sz w:val="18"/>
                <w:szCs w:val="18"/>
                <w:lang w:val="en-US" w:eastAsia="zh-CN"/>
              </w:rPr>
            </w:pPr>
          </w:p>
        </w:tc>
        <w:tc>
          <w:tcPr>
            <w:tcW w:w="1243" w:type="dxa"/>
            <w:vAlign w:val="center"/>
          </w:tcPr>
          <w:p>
            <w:pPr>
              <w:widowControl/>
              <w:spacing w:line="320" w:lineRule="exact"/>
              <w:jc w:val="both"/>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省水利厅</w:t>
            </w:r>
          </w:p>
        </w:tc>
        <w:tc>
          <w:tcPr>
            <w:tcW w:w="1090" w:type="dxa"/>
            <w:vAlign w:val="center"/>
          </w:tcPr>
          <w:p>
            <w:pPr>
              <w:widowControl/>
              <w:spacing w:line="320" w:lineRule="exact"/>
              <w:jc w:val="both"/>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 xml:space="preserve">水事纠纷处理 </w:t>
            </w:r>
          </w:p>
        </w:tc>
        <w:tc>
          <w:tcPr>
            <w:tcW w:w="4530" w:type="dxa"/>
            <w:vAlign w:val="center"/>
          </w:tcPr>
          <w:p>
            <w:pPr>
              <w:widowControl/>
              <w:spacing w:line="320" w:lineRule="exact"/>
              <w:jc w:val="both"/>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法律】《中华人民共和国水法》（1988年1月21日第六届全国人民代表大会常务委员会第二十四次会议通过，2002年8月29日第九届全国人民代表大会常务委员会第二十九次会议修订，根据2009年8月27日第十一届全国人民代表大会常务委员会第十次会议《关于</w:t>
            </w:r>
            <w:r>
              <w:rPr>
                <w:rFonts w:hint="eastAsia" w:ascii="仿宋_GB2312" w:hAnsi="宋体" w:eastAsia="仿宋_GB2312" w:cs="宋体"/>
                <w:color w:val="000000"/>
                <w:kern w:val="0"/>
                <w:sz w:val="18"/>
                <w:szCs w:val="18"/>
                <w:lang w:val="en-US" w:eastAsia="zh-CN"/>
              </w:rPr>
              <w:fldChar w:fldCharType="begin"/>
            </w:r>
            <w:r>
              <w:rPr>
                <w:rFonts w:hint="eastAsia" w:ascii="仿宋_GB2312" w:hAnsi="宋体" w:eastAsia="仿宋_GB2312" w:cs="宋体"/>
                <w:color w:val="000000"/>
                <w:kern w:val="0"/>
                <w:sz w:val="18"/>
                <w:szCs w:val="18"/>
                <w:lang w:val="en-US" w:eastAsia="zh-CN"/>
              </w:rPr>
              <w:instrText xml:space="preserve"> HYPERLINK "http://zjlx.pkulaw.cn/javascript:SLC(120889,0)" </w:instrText>
            </w:r>
            <w:r>
              <w:rPr>
                <w:rFonts w:hint="eastAsia" w:ascii="仿宋_GB2312" w:hAnsi="宋体" w:eastAsia="仿宋_GB2312" w:cs="宋体"/>
                <w:color w:val="000000"/>
                <w:kern w:val="0"/>
                <w:sz w:val="18"/>
                <w:szCs w:val="18"/>
                <w:lang w:val="en-US" w:eastAsia="zh-CN"/>
              </w:rPr>
              <w:fldChar w:fldCharType="separate"/>
            </w:r>
            <w:r>
              <w:rPr>
                <w:rFonts w:hint="eastAsia" w:ascii="仿宋_GB2312" w:hAnsi="宋体" w:eastAsia="仿宋_GB2312" w:cs="宋体"/>
                <w:color w:val="000000"/>
                <w:kern w:val="0"/>
                <w:sz w:val="18"/>
                <w:szCs w:val="18"/>
                <w:lang w:val="en-US" w:eastAsia="zh-CN"/>
              </w:rPr>
              <w:t>修改部分法律的决定</w:t>
            </w:r>
            <w:r>
              <w:rPr>
                <w:rFonts w:hint="eastAsia" w:ascii="仿宋_GB2312" w:hAnsi="宋体" w:eastAsia="仿宋_GB2312" w:cs="宋体"/>
                <w:color w:val="000000"/>
                <w:kern w:val="0"/>
                <w:sz w:val="18"/>
                <w:szCs w:val="18"/>
                <w:lang w:val="en-US" w:eastAsia="zh-CN"/>
              </w:rPr>
              <w:fldChar w:fldCharType="end"/>
            </w:r>
            <w:r>
              <w:rPr>
                <w:rFonts w:hint="eastAsia" w:ascii="仿宋_GB2312" w:hAnsi="宋体" w:eastAsia="仿宋_GB2312" w:cs="宋体"/>
                <w:color w:val="000000"/>
                <w:kern w:val="0"/>
                <w:sz w:val="18"/>
                <w:szCs w:val="18"/>
                <w:lang w:val="en-US" w:eastAsia="zh-CN"/>
              </w:rPr>
              <w:t>》第一次修正，根据2016年7月2日第十二届全国人民代表大会常务委员会第二十一次会议《</w:t>
            </w:r>
            <w:r>
              <w:rPr>
                <w:rFonts w:hint="eastAsia" w:ascii="仿宋_GB2312" w:hAnsi="宋体" w:eastAsia="仿宋_GB2312" w:cs="宋体"/>
                <w:color w:val="000000"/>
                <w:kern w:val="0"/>
                <w:sz w:val="18"/>
                <w:szCs w:val="18"/>
                <w:lang w:val="en-US" w:eastAsia="zh-CN"/>
              </w:rPr>
              <w:fldChar w:fldCharType="begin"/>
            </w:r>
            <w:r>
              <w:rPr>
                <w:rFonts w:hint="eastAsia" w:ascii="仿宋_GB2312" w:hAnsi="宋体" w:eastAsia="仿宋_GB2312" w:cs="宋体"/>
                <w:color w:val="000000"/>
                <w:kern w:val="0"/>
                <w:sz w:val="18"/>
                <w:szCs w:val="18"/>
                <w:lang w:val="en-US" w:eastAsia="zh-CN"/>
              </w:rPr>
              <w:instrText xml:space="preserve"> HYPERLINK "http://zjlx.pkulaw.cn/javascript:SLC(274161,0)" </w:instrText>
            </w:r>
            <w:r>
              <w:rPr>
                <w:rFonts w:hint="eastAsia" w:ascii="仿宋_GB2312" w:hAnsi="宋体" w:eastAsia="仿宋_GB2312" w:cs="宋体"/>
                <w:color w:val="000000"/>
                <w:kern w:val="0"/>
                <w:sz w:val="18"/>
                <w:szCs w:val="18"/>
                <w:lang w:val="en-US" w:eastAsia="zh-CN"/>
              </w:rPr>
              <w:fldChar w:fldCharType="separate"/>
            </w:r>
            <w:r>
              <w:rPr>
                <w:rFonts w:hint="eastAsia" w:ascii="仿宋_GB2312" w:hAnsi="宋体" w:eastAsia="仿宋_GB2312" w:cs="宋体"/>
                <w:color w:val="000000"/>
                <w:kern w:val="0"/>
                <w:sz w:val="18"/>
                <w:szCs w:val="18"/>
                <w:lang w:val="en-US" w:eastAsia="zh-CN"/>
              </w:rPr>
              <w:t>关于修改〈中华人民共和国节约能源法〉等六部法律的决定</w:t>
            </w:r>
            <w:r>
              <w:rPr>
                <w:rFonts w:hint="eastAsia" w:ascii="仿宋_GB2312" w:hAnsi="宋体" w:eastAsia="仿宋_GB2312" w:cs="宋体"/>
                <w:color w:val="000000"/>
                <w:kern w:val="0"/>
                <w:sz w:val="18"/>
                <w:szCs w:val="18"/>
                <w:lang w:val="en-US" w:eastAsia="zh-CN"/>
              </w:rPr>
              <w:fldChar w:fldCharType="end"/>
            </w:r>
            <w:r>
              <w:rPr>
                <w:rFonts w:hint="eastAsia" w:ascii="仿宋_GB2312" w:hAnsi="宋体" w:eastAsia="仿宋_GB2312" w:cs="宋体"/>
                <w:color w:val="000000"/>
                <w:kern w:val="0"/>
                <w:sz w:val="18"/>
                <w:szCs w:val="18"/>
                <w:lang w:val="en-US" w:eastAsia="zh-CN"/>
              </w:rPr>
              <w:t>》第二次修正）</w:t>
            </w:r>
          </w:p>
          <w:p>
            <w:pPr>
              <w:widowControl/>
              <w:spacing w:line="320" w:lineRule="exact"/>
              <w:jc w:val="both"/>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第五十六条：不同行政区域之间发生水事纠纷的，应当协商处理；协商不成的，由上一级人民政府裁决，有关各方必须遵照执行。在水事纠纷解决前，未经各方达成协议或者共同的上一级人民政府批准，在行政区域交界线两侧一定范围内，任何一方不得修建排水、阻水、取水和截（蓄）水工程，不得单方面改变水的现状。</w:t>
            </w:r>
          </w:p>
          <w:p>
            <w:pPr>
              <w:widowControl/>
              <w:spacing w:line="320" w:lineRule="exact"/>
              <w:jc w:val="both"/>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第五十七条：单位之间、个人之间、单位与个人之间发生的水事纠纷，应当协商解决；当事人不愿协商或者协商不成的，可以申请县级以上地方人民政府或者其授权的部门调解，也可以直接向人民法院提起民事诉讼。县级以上地方人民政府或者其授权的部门调解不成的，当事人可以向人民法院提起民事诉讼。在水事纠纷解决前，当事人不得单方面改变现状。</w:t>
            </w:r>
          </w:p>
          <w:p>
            <w:pPr>
              <w:widowControl/>
              <w:spacing w:line="320" w:lineRule="exact"/>
              <w:jc w:val="both"/>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【行政法规】《中华人民共和国抗旱条例》（中华人民共和国国务院令第552号，2009年2月26日起施行）</w:t>
            </w:r>
          </w:p>
          <w:p>
            <w:pPr>
              <w:widowControl/>
              <w:spacing w:line="320" w:lineRule="exact"/>
              <w:jc w:val="both"/>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第五十一条：因抗旱发生的水事纠纷，依照《中华人民共和国水法》的有关规定处理。</w:t>
            </w:r>
          </w:p>
        </w:tc>
        <w:tc>
          <w:tcPr>
            <w:tcW w:w="5137" w:type="dxa"/>
            <w:vAlign w:val="center"/>
          </w:tcPr>
          <w:p>
            <w:pPr>
              <w:widowControl/>
              <w:spacing w:line="320" w:lineRule="exact"/>
              <w:jc w:val="both"/>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【部门行政规范性文件】《水利部办公厅关于印发2020年水利政策法规工作要点的通知》（办政法〔2020〕46号，自2020年3月9日起施行）</w:t>
            </w:r>
          </w:p>
          <w:p>
            <w:pPr>
              <w:widowControl/>
              <w:spacing w:line="320" w:lineRule="exact"/>
              <w:jc w:val="both"/>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第17点：有效化解涉水矛盾纠纷。坚持预防为主，落实水事矛盾纠纷调处责任，健全和完善属地为主、条块结合的水事纠纷调处机制。开展水事矛盾纠纷排查化解活动，推进边界水事矛盾纠纷妥善解决，研究探索运用裁决、仲裁等方式化解涉水矛盾，确保全年全国水事稳定。</w:t>
            </w:r>
          </w:p>
        </w:tc>
        <w:tc>
          <w:tcPr>
            <w:tcW w:w="768" w:type="dxa"/>
            <w:vAlign w:val="center"/>
          </w:tcPr>
          <w:p>
            <w:pPr>
              <w:widowControl/>
              <w:spacing w:line="320" w:lineRule="exact"/>
              <w:jc w:val="both"/>
              <w:rPr>
                <w:rFonts w:hint="eastAsia" w:ascii="仿宋_GB2312" w:hAnsi="宋体" w:eastAsia="仿宋_GB2312" w:cs="宋体"/>
                <w:color w:val="000000"/>
                <w:kern w:val="0"/>
                <w:sz w:val="18"/>
                <w:szCs w:val="18"/>
                <w:lang w:val="en-US" w:eastAsia="zh-CN"/>
              </w:rPr>
            </w:pPr>
            <w:r>
              <w:rPr>
                <w:rFonts w:hint="eastAsia" w:ascii="仿宋_GB2312" w:hAnsi="仿宋" w:eastAsia="仿宋_GB2312" w:cs="仿宋"/>
                <w:sz w:val="18"/>
                <w:szCs w:val="18"/>
              </w:rPr>
              <w:t>县级以上人民政府或者其授权的部门</w:t>
            </w:r>
          </w:p>
        </w:tc>
        <w:tc>
          <w:tcPr>
            <w:tcW w:w="706" w:type="dxa"/>
            <w:vAlign w:val="center"/>
          </w:tcPr>
          <w:p>
            <w:pPr>
              <w:widowControl/>
              <w:spacing w:line="320" w:lineRule="exact"/>
              <w:jc w:val="both"/>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省级、市级、县级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35" w:hRule="atLeast"/>
        </w:trPr>
        <w:tc>
          <w:tcPr>
            <w:tcW w:w="354" w:type="dxa"/>
            <w:vAlign w:val="center"/>
          </w:tcPr>
          <w:p>
            <w:pPr>
              <w:widowControl/>
              <w:numPr>
                <w:ilvl w:val="0"/>
                <w:numId w:val="1"/>
              </w:numPr>
              <w:spacing w:line="320" w:lineRule="exact"/>
              <w:ind w:left="425" w:leftChars="0" w:hanging="425" w:firstLineChars="0"/>
              <w:jc w:val="both"/>
              <w:rPr>
                <w:rFonts w:hint="eastAsia" w:ascii="仿宋_GB2312" w:hAnsi="宋体" w:eastAsia="仿宋_GB2312" w:cs="宋体"/>
                <w:color w:val="000000"/>
                <w:kern w:val="0"/>
                <w:sz w:val="18"/>
                <w:szCs w:val="18"/>
                <w:lang w:val="en-US" w:eastAsia="zh-CN"/>
              </w:rPr>
            </w:pPr>
          </w:p>
        </w:tc>
        <w:tc>
          <w:tcPr>
            <w:tcW w:w="1243" w:type="dxa"/>
            <w:vAlign w:val="center"/>
          </w:tcPr>
          <w:p>
            <w:pPr>
              <w:widowControl/>
              <w:spacing w:line="320" w:lineRule="exact"/>
              <w:jc w:val="both"/>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省水利厅</w:t>
            </w:r>
          </w:p>
        </w:tc>
        <w:tc>
          <w:tcPr>
            <w:tcW w:w="1090" w:type="dxa"/>
            <w:vAlign w:val="center"/>
          </w:tcPr>
          <w:p>
            <w:pPr>
              <w:widowControl/>
              <w:spacing w:line="320" w:lineRule="exact"/>
              <w:jc w:val="both"/>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违反河道管理条例经济损失处理</w:t>
            </w:r>
          </w:p>
        </w:tc>
        <w:tc>
          <w:tcPr>
            <w:tcW w:w="4530" w:type="dxa"/>
            <w:vAlign w:val="center"/>
          </w:tcPr>
          <w:p>
            <w:pPr>
              <w:widowControl/>
              <w:spacing w:line="320" w:lineRule="exact"/>
              <w:jc w:val="both"/>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行政法规】《中华人民共和国河道管理条例》（1988年6月10日中华人民共和国国务院令第3号发布，根据2011年1月8日《国务院关于废止和修改部分行政法规的决定》第一次修订，根据2017年3月1日《国务院关于修改和废止部分行政法规的决定》第二次修订　根据2017年10月7日《国务院关于修改部分行政法规的决定》第三次修订，根据2018年3月19日《国务院关于修改和废止部分行政法规的决定》第四次修订）</w:t>
            </w:r>
          </w:p>
          <w:p>
            <w:pPr>
              <w:widowControl/>
              <w:spacing w:line="320" w:lineRule="exact"/>
              <w:jc w:val="both"/>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第四十七条：对违反本条例规定，造成国家、集体、个人经济损失的，受害方可以请求县级以上河道主管机关处理。受害方也可以直接向人民法院起诉。当事人对河道主管机关的处理决定不服的，可以在接到通知之日起，15日内向人民法院起诉。</w:t>
            </w:r>
          </w:p>
        </w:tc>
        <w:tc>
          <w:tcPr>
            <w:tcW w:w="5137" w:type="dxa"/>
            <w:vAlign w:val="center"/>
          </w:tcPr>
          <w:p>
            <w:pPr>
              <w:widowControl/>
              <w:spacing w:line="320" w:lineRule="exact"/>
              <w:jc w:val="center"/>
              <w:rPr>
                <w:rFonts w:hint="eastAsia" w:ascii="仿宋_GB2312" w:hAnsi="仿宋" w:eastAsia="仿宋_GB2312" w:cs="仿宋"/>
                <w:sz w:val="18"/>
                <w:szCs w:val="18"/>
                <w:lang w:val="en-US" w:eastAsia="zh-CN"/>
              </w:rPr>
            </w:pPr>
            <w:r>
              <w:rPr>
                <w:rFonts w:hint="eastAsia" w:ascii="仿宋_GB2312" w:hAnsi="仿宋" w:eastAsia="仿宋_GB2312" w:cs="仿宋"/>
                <w:sz w:val="18"/>
                <w:szCs w:val="18"/>
                <w:lang w:val="en-US" w:eastAsia="zh-CN"/>
              </w:rPr>
              <w:t>/</w:t>
            </w:r>
          </w:p>
        </w:tc>
        <w:tc>
          <w:tcPr>
            <w:tcW w:w="768" w:type="dxa"/>
            <w:vAlign w:val="center"/>
          </w:tcPr>
          <w:p>
            <w:pPr>
              <w:widowControl/>
              <w:spacing w:line="320" w:lineRule="exact"/>
              <w:jc w:val="both"/>
              <w:rPr>
                <w:rFonts w:hint="eastAsia" w:ascii="仿宋_GB2312" w:hAnsi="仿宋" w:eastAsia="仿宋_GB2312" w:cs="仿宋"/>
                <w:sz w:val="18"/>
                <w:szCs w:val="18"/>
              </w:rPr>
            </w:pPr>
            <w:r>
              <w:rPr>
                <w:rFonts w:hint="eastAsia" w:ascii="仿宋_GB2312" w:hAnsi="仿宋" w:eastAsia="仿宋_GB2312" w:cs="仿宋"/>
                <w:sz w:val="18"/>
                <w:szCs w:val="18"/>
              </w:rPr>
              <w:t>县级以上河道主管部门</w:t>
            </w:r>
          </w:p>
        </w:tc>
        <w:tc>
          <w:tcPr>
            <w:tcW w:w="706" w:type="dxa"/>
            <w:vAlign w:val="center"/>
          </w:tcPr>
          <w:p>
            <w:pPr>
              <w:widowControl/>
              <w:spacing w:line="320" w:lineRule="exact"/>
              <w:jc w:val="both"/>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省级、市级、县级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trPr>
        <w:tc>
          <w:tcPr>
            <w:tcW w:w="354" w:type="dxa"/>
            <w:vAlign w:val="center"/>
          </w:tcPr>
          <w:p>
            <w:pPr>
              <w:widowControl/>
              <w:numPr>
                <w:ilvl w:val="0"/>
                <w:numId w:val="1"/>
              </w:numPr>
              <w:spacing w:line="320" w:lineRule="exact"/>
              <w:ind w:left="425" w:leftChars="0" w:hanging="425" w:firstLineChars="0"/>
              <w:jc w:val="both"/>
              <w:rPr>
                <w:rFonts w:hint="eastAsia" w:ascii="仿宋_GB2312" w:hAnsi="宋体" w:eastAsia="仿宋_GB2312" w:cs="宋体"/>
                <w:color w:val="000000"/>
                <w:kern w:val="0"/>
                <w:sz w:val="18"/>
                <w:szCs w:val="18"/>
                <w:lang w:val="en-US" w:eastAsia="zh-CN"/>
              </w:rPr>
            </w:pPr>
          </w:p>
        </w:tc>
        <w:tc>
          <w:tcPr>
            <w:tcW w:w="1243" w:type="dxa"/>
            <w:vAlign w:val="center"/>
          </w:tcPr>
          <w:p>
            <w:pPr>
              <w:widowControl/>
              <w:spacing w:line="320" w:lineRule="exact"/>
              <w:jc w:val="both"/>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省水利厅</w:t>
            </w:r>
          </w:p>
        </w:tc>
        <w:tc>
          <w:tcPr>
            <w:tcW w:w="1090" w:type="dxa"/>
            <w:vAlign w:val="center"/>
          </w:tcPr>
          <w:p>
            <w:pPr>
              <w:widowControl/>
              <w:spacing w:line="320" w:lineRule="exact"/>
              <w:jc w:val="both"/>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highlight w:val="none"/>
                <w:lang w:val="en-US" w:eastAsia="zh-CN"/>
              </w:rPr>
              <w:t>水土保持（水土流失）纠纷处理</w:t>
            </w:r>
          </w:p>
        </w:tc>
        <w:tc>
          <w:tcPr>
            <w:tcW w:w="4530" w:type="dxa"/>
            <w:vAlign w:val="center"/>
          </w:tcPr>
          <w:p>
            <w:pPr>
              <w:widowControl/>
              <w:spacing w:line="320" w:lineRule="exact"/>
              <w:jc w:val="both"/>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【法律】《中华人民共和国水土保持法》（1991年6月29日第七届全国人民代表大会常务委员会第二十次会议通过，2010年12月25日第十一届全国人民代表大会常务委员会第十八次会议修订）</w:t>
            </w:r>
          </w:p>
          <w:p>
            <w:pPr>
              <w:widowControl/>
              <w:spacing w:line="320" w:lineRule="exact"/>
              <w:jc w:val="both"/>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第四十六条：不同行政区域之间发生水土流失纠纷应当协商解决；协商不成的，由共同的上一级人民政府裁决。</w:t>
            </w:r>
          </w:p>
          <w:p>
            <w:pPr>
              <w:widowControl/>
              <w:spacing w:line="320" w:lineRule="exact"/>
              <w:jc w:val="both"/>
              <w:rPr>
                <w:rFonts w:hint="eastAsia" w:ascii="仿宋_GB2312" w:hAnsi="仿宋" w:eastAsia="仿宋_GB2312" w:cs="仿宋"/>
                <w:sz w:val="18"/>
                <w:szCs w:val="18"/>
                <w:lang w:eastAsia="zh-CN"/>
              </w:rPr>
            </w:pPr>
            <w:r>
              <w:rPr>
                <w:rFonts w:hint="eastAsia" w:ascii="仿宋_GB2312" w:hAnsi="宋体" w:eastAsia="仿宋_GB2312" w:cs="宋体"/>
                <w:color w:val="000000"/>
                <w:kern w:val="0"/>
                <w:sz w:val="18"/>
                <w:szCs w:val="18"/>
                <w:lang w:val="en-US" w:eastAsia="zh-CN"/>
              </w:rPr>
              <w:t>【行政法规】</w:t>
            </w:r>
            <w:r>
              <w:rPr>
                <w:rFonts w:hint="eastAsia" w:ascii="仿宋_GB2312" w:hAnsi="仿宋" w:eastAsia="仿宋_GB2312" w:cs="仿宋"/>
                <w:sz w:val="18"/>
                <w:szCs w:val="18"/>
                <w:lang w:eastAsia="zh-CN"/>
              </w:rPr>
              <w:t>《中华人民共和国水土保持法实施条例》（1993年8月1日中华人民共和国国务院令第120号发布，根据2011年1月8日国务院令第588号《国务院关于废止和修改部分行政法规的决定》修订）</w:t>
            </w:r>
          </w:p>
          <w:p>
            <w:pPr>
              <w:widowControl/>
              <w:spacing w:line="320" w:lineRule="exact"/>
              <w:jc w:val="both"/>
              <w:rPr>
                <w:rFonts w:hint="eastAsia" w:ascii="仿宋_GB2312" w:hAnsi="宋体" w:eastAsia="仿宋_GB2312" w:cs="宋体"/>
                <w:color w:val="000000"/>
                <w:kern w:val="0"/>
                <w:sz w:val="18"/>
                <w:szCs w:val="18"/>
                <w:lang w:val="en-US" w:eastAsia="zh-CN"/>
              </w:rPr>
            </w:pPr>
            <w:r>
              <w:rPr>
                <w:rFonts w:hint="eastAsia" w:ascii="仿宋_GB2312" w:hAnsi="仿宋" w:eastAsia="仿宋_GB2312" w:cs="仿宋"/>
                <w:sz w:val="18"/>
                <w:szCs w:val="18"/>
                <w:lang w:eastAsia="zh-CN"/>
              </w:rPr>
              <w:t>第三十二条：依照《水土保持法》第三十九条第二款的规定，请求水行政主管部门处理赔偿责任和赔偿金额纠纷的，应当提出申请报告。</w:t>
            </w:r>
          </w:p>
        </w:tc>
        <w:tc>
          <w:tcPr>
            <w:tcW w:w="5137" w:type="dxa"/>
            <w:vAlign w:val="center"/>
          </w:tcPr>
          <w:p>
            <w:pPr>
              <w:widowControl/>
              <w:spacing w:line="320" w:lineRule="exact"/>
              <w:jc w:val="center"/>
              <w:rPr>
                <w:rFonts w:hint="eastAsia" w:ascii="仿宋_GB2312" w:hAnsi="仿宋" w:eastAsia="仿宋_GB2312" w:cs="仿宋"/>
                <w:sz w:val="18"/>
                <w:szCs w:val="18"/>
                <w:lang w:val="en-US" w:eastAsia="zh-CN"/>
              </w:rPr>
            </w:pPr>
            <w:r>
              <w:rPr>
                <w:rFonts w:hint="eastAsia" w:ascii="仿宋_GB2312" w:hAnsi="仿宋" w:eastAsia="仿宋_GB2312" w:cs="仿宋"/>
                <w:sz w:val="18"/>
                <w:szCs w:val="18"/>
                <w:lang w:val="en-US" w:eastAsia="zh-CN"/>
              </w:rPr>
              <w:t>/</w:t>
            </w:r>
          </w:p>
        </w:tc>
        <w:tc>
          <w:tcPr>
            <w:tcW w:w="768" w:type="dxa"/>
            <w:vAlign w:val="center"/>
          </w:tcPr>
          <w:p>
            <w:pPr>
              <w:widowControl/>
              <w:spacing w:line="320" w:lineRule="exact"/>
              <w:jc w:val="both"/>
              <w:rPr>
                <w:rFonts w:hint="eastAsia" w:ascii="仿宋_GB2312" w:hAnsi="仿宋" w:eastAsia="仿宋_GB2312" w:cs="仿宋"/>
                <w:sz w:val="18"/>
                <w:szCs w:val="18"/>
                <w:lang w:val="en-US" w:eastAsia="zh-CN"/>
              </w:rPr>
            </w:pPr>
            <w:r>
              <w:rPr>
                <w:rFonts w:hint="eastAsia" w:ascii="仿宋_GB2312" w:hAnsi="宋体" w:eastAsia="仿宋_GB2312" w:cs="宋体"/>
                <w:color w:val="000000"/>
                <w:kern w:val="0"/>
                <w:sz w:val="18"/>
                <w:szCs w:val="18"/>
                <w:highlight w:val="none"/>
                <w:lang w:val="en-US" w:eastAsia="zh-CN"/>
              </w:rPr>
              <w:t>县级以上人民政府</w:t>
            </w:r>
          </w:p>
        </w:tc>
        <w:tc>
          <w:tcPr>
            <w:tcW w:w="706" w:type="dxa"/>
            <w:vAlign w:val="center"/>
          </w:tcPr>
          <w:p>
            <w:pPr>
              <w:widowControl/>
              <w:spacing w:line="320" w:lineRule="exact"/>
              <w:jc w:val="both"/>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省级、市级、县级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35" w:hRule="atLeast"/>
        </w:trPr>
        <w:tc>
          <w:tcPr>
            <w:tcW w:w="354" w:type="dxa"/>
            <w:vAlign w:val="center"/>
          </w:tcPr>
          <w:p>
            <w:pPr>
              <w:widowControl/>
              <w:numPr>
                <w:ilvl w:val="0"/>
                <w:numId w:val="1"/>
              </w:numPr>
              <w:spacing w:line="320" w:lineRule="exact"/>
              <w:ind w:left="425" w:leftChars="0" w:hanging="425" w:firstLineChars="0"/>
              <w:jc w:val="both"/>
              <w:rPr>
                <w:rFonts w:hint="eastAsia" w:ascii="仿宋_GB2312" w:hAnsi="宋体" w:eastAsia="仿宋_GB2312" w:cs="宋体"/>
                <w:color w:val="000000"/>
                <w:kern w:val="0"/>
                <w:sz w:val="18"/>
                <w:szCs w:val="18"/>
                <w:lang w:val="en-US" w:eastAsia="zh-CN"/>
              </w:rPr>
            </w:pPr>
          </w:p>
        </w:tc>
        <w:tc>
          <w:tcPr>
            <w:tcW w:w="1243" w:type="dxa"/>
            <w:vAlign w:val="center"/>
          </w:tcPr>
          <w:p>
            <w:pPr>
              <w:widowControl/>
              <w:spacing w:line="320" w:lineRule="exact"/>
              <w:jc w:val="both"/>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省水利厅</w:t>
            </w:r>
          </w:p>
        </w:tc>
        <w:tc>
          <w:tcPr>
            <w:tcW w:w="1090" w:type="dxa"/>
            <w:vAlign w:val="center"/>
          </w:tcPr>
          <w:p>
            <w:pPr>
              <w:widowControl/>
              <w:spacing w:line="320" w:lineRule="exact"/>
              <w:jc w:val="both"/>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地区之间防汛抗洪水事纠纷处理</w:t>
            </w:r>
          </w:p>
        </w:tc>
        <w:tc>
          <w:tcPr>
            <w:tcW w:w="4530" w:type="dxa"/>
            <w:vAlign w:val="center"/>
          </w:tcPr>
          <w:p>
            <w:pPr>
              <w:widowControl/>
              <w:spacing w:line="320" w:lineRule="exact"/>
              <w:jc w:val="both"/>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行政法规】《中华人民共和国防汛条例》（1991年7月2日中华人民共和国国务院令第86号公布，根据2005年7月15日《国务院关于修改〈中华人民共和国防汛条例〉的决定》第一次修订，根据2011年1月8日国务院令第588号《国务院关于废止和修改部分行政法规的决定》第二次修订）</w:t>
            </w:r>
          </w:p>
          <w:p>
            <w:pPr>
              <w:widowControl/>
              <w:spacing w:line="320" w:lineRule="exact"/>
              <w:jc w:val="both"/>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第十九条：地区之间在防汛抗洪方面发生的水事纠纷，由发生纠纷地区共同的上一级人民政府或其授权的主管部门处理。前款所指人民政府或者部门在处理防汛抗洪方面的水事纠纷时，有权采取临时紧急处置措施，有关当事各方必须服从并贯彻执行。</w:t>
            </w:r>
          </w:p>
        </w:tc>
        <w:tc>
          <w:tcPr>
            <w:tcW w:w="5137" w:type="dxa"/>
            <w:vAlign w:val="center"/>
          </w:tcPr>
          <w:p>
            <w:pPr>
              <w:widowControl/>
              <w:spacing w:line="320" w:lineRule="exact"/>
              <w:jc w:val="both"/>
              <w:rPr>
                <w:rFonts w:hint="eastAsia" w:ascii="仿宋_GB2312" w:hAnsi="仿宋" w:eastAsia="仿宋_GB2312" w:cs="仿宋"/>
                <w:sz w:val="18"/>
                <w:szCs w:val="18"/>
              </w:rPr>
            </w:pPr>
            <w:r>
              <w:rPr>
                <w:rFonts w:hint="eastAsia" w:ascii="仿宋_GB2312" w:hAnsi="仿宋" w:eastAsia="仿宋_GB2312" w:cs="仿宋"/>
                <w:sz w:val="18"/>
                <w:szCs w:val="18"/>
                <w:lang w:val="en-US" w:eastAsia="zh-CN"/>
              </w:rPr>
              <w:t>注：按照《中华人民共和国水法》第五十六条、《中华人民共和国水土保持法》第四十六条、《中华人民共和国抗旱条例》第五十一条、《中华人民共和国防汛条例》第十九条规定，不同行政区域之间发生的水事纠纷（含抗旱、防汛抗洪方面）、水土流失纠纷由共同的上一级人民政府处理，实践中，具体工作均由水利部门承担。</w:t>
            </w:r>
          </w:p>
        </w:tc>
        <w:tc>
          <w:tcPr>
            <w:tcW w:w="768" w:type="dxa"/>
            <w:vAlign w:val="center"/>
          </w:tcPr>
          <w:p>
            <w:pPr>
              <w:widowControl/>
              <w:spacing w:line="320" w:lineRule="exact"/>
              <w:jc w:val="both"/>
              <w:rPr>
                <w:rFonts w:hint="eastAsia" w:ascii="仿宋_GB2312" w:hAnsi="仿宋" w:eastAsia="仿宋_GB2312" w:cs="仿宋"/>
                <w:sz w:val="18"/>
                <w:szCs w:val="18"/>
              </w:rPr>
            </w:pPr>
            <w:r>
              <w:rPr>
                <w:rFonts w:hint="eastAsia" w:ascii="仿宋_GB2312" w:hAnsi="仿宋" w:eastAsia="仿宋_GB2312" w:cs="仿宋"/>
                <w:sz w:val="18"/>
                <w:szCs w:val="18"/>
                <w:lang w:val="en-US" w:eastAsia="zh-CN"/>
              </w:rPr>
              <w:t>县级以上人民政府或其授权的主管部门</w:t>
            </w:r>
          </w:p>
        </w:tc>
        <w:tc>
          <w:tcPr>
            <w:tcW w:w="706" w:type="dxa"/>
            <w:vAlign w:val="center"/>
          </w:tcPr>
          <w:p>
            <w:pPr>
              <w:widowControl/>
              <w:spacing w:line="320" w:lineRule="exact"/>
              <w:jc w:val="both"/>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省级、市级、县级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7" w:hRule="atLeast"/>
        </w:trPr>
        <w:tc>
          <w:tcPr>
            <w:tcW w:w="354" w:type="dxa"/>
            <w:vAlign w:val="center"/>
          </w:tcPr>
          <w:p>
            <w:pPr>
              <w:widowControl/>
              <w:numPr>
                <w:ilvl w:val="0"/>
                <w:numId w:val="1"/>
              </w:numPr>
              <w:spacing w:line="320" w:lineRule="exact"/>
              <w:ind w:left="425" w:leftChars="0" w:hanging="425" w:firstLineChars="0"/>
              <w:jc w:val="both"/>
              <w:rPr>
                <w:rFonts w:hint="eastAsia" w:ascii="仿宋_GB2312" w:hAnsi="宋体" w:eastAsia="仿宋_GB2312" w:cs="宋体"/>
                <w:color w:val="000000"/>
                <w:kern w:val="0"/>
                <w:sz w:val="18"/>
                <w:szCs w:val="18"/>
                <w:highlight w:val="none"/>
                <w:lang w:val="en-US" w:eastAsia="zh-CN"/>
              </w:rPr>
            </w:pPr>
          </w:p>
        </w:tc>
        <w:tc>
          <w:tcPr>
            <w:tcW w:w="1243" w:type="dxa"/>
            <w:vAlign w:val="center"/>
          </w:tcPr>
          <w:p>
            <w:pPr>
              <w:widowControl/>
              <w:spacing w:line="320" w:lineRule="exact"/>
              <w:jc w:val="both"/>
              <w:rPr>
                <w:rFonts w:hint="eastAsia" w:ascii="仿宋_GB2312" w:hAnsi="宋体" w:eastAsia="仿宋_GB2312" w:cs="宋体"/>
                <w:color w:val="000000"/>
                <w:kern w:val="0"/>
                <w:sz w:val="18"/>
                <w:szCs w:val="18"/>
                <w:highlight w:val="none"/>
                <w:lang w:val="en-US" w:eastAsia="zh-CN"/>
              </w:rPr>
            </w:pPr>
            <w:r>
              <w:rPr>
                <w:rFonts w:hint="eastAsia" w:ascii="仿宋_GB2312" w:hAnsi="宋体" w:eastAsia="仿宋_GB2312" w:cs="宋体"/>
                <w:color w:val="000000"/>
                <w:kern w:val="0"/>
                <w:sz w:val="18"/>
                <w:szCs w:val="18"/>
                <w:lang w:val="en-US" w:eastAsia="zh-CN"/>
              </w:rPr>
              <w:t>省民政厅</w:t>
            </w:r>
          </w:p>
        </w:tc>
        <w:tc>
          <w:tcPr>
            <w:tcW w:w="1090" w:type="dxa"/>
            <w:vAlign w:val="center"/>
          </w:tcPr>
          <w:p>
            <w:pPr>
              <w:widowControl/>
              <w:spacing w:line="320" w:lineRule="exact"/>
              <w:jc w:val="both"/>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移民安置纠纷调处</w:t>
            </w:r>
          </w:p>
        </w:tc>
        <w:tc>
          <w:tcPr>
            <w:tcW w:w="4530" w:type="dxa"/>
            <w:vAlign w:val="center"/>
          </w:tcPr>
          <w:p>
            <w:pPr>
              <w:widowControl/>
              <w:spacing w:line="320" w:lineRule="exact"/>
              <w:jc w:val="both"/>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行政法规】《大中型水利水电工程建设征地补偿和移民安置条例》（2006年7月7日中华人民共和国国务院令第471号公布，根据2013年7月18日《国务院关于废止和修改部分行政法规的决定》第一次修订，根据2013年12月7日《国务院关于修改部分行政法规的决定》第二次修订，根据2017年4月14日《国务院关于修改〈大中型水利水电工程建设征地补偿和移民安置条例〉的决定》第三次修订）</w:t>
            </w:r>
          </w:p>
          <w:p>
            <w:pPr>
              <w:widowControl/>
              <w:spacing w:line="320" w:lineRule="exact"/>
              <w:jc w:val="both"/>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第五十五条：国家切实维护移民的合法权益。在征地补偿和移民安置过程中，移民认为其合法权益受到侵害的，可以依法向县级以上人民政府或者其移民管理机构反映，县级以上人民政府或者其移民管理机构应当对移民反映的问题进行核实并妥善解决。移民也可以依法向人民法院提起诉讼。移民安置后，移民与移民安置区当地居民享有同等的权利，承担同等的义务。</w:t>
            </w:r>
          </w:p>
        </w:tc>
        <w:tc>
          <w:tcPr>
            <w:tcW w:w="5137" w:type="dxa"/>
            <w:vAlign w:val="center"/>
          </w:tcPr>
          <w:p>
            <w:pPr>
              <w:widowControl/>
              <w:spacing w:line="320" w:lineRule="exact"/>
              <w:jc w:val="center"/>
              <w:rPr>
                <w:rFonts w:hint="eastAsia" w:ascii="仿宋_GB2312" w:hAnsi="仿宋" w:eastAsia="仿宋_GB2312" w:cs="仿宋"/>
                <w:sz w:val="18"/>
                <w:szCs w:val="18"/>
                <w:lang w:val="en-US" w:eastAsia="zh-CN"/>
              </w:rPr>
            </w:pPr>
            <w:r>
              <w:rPr>
                <w:rFonts w:hint="eastAsia" w:ascii="仿宋_GB2312" w:hAnsi="仿宋" w:eastAsia="仿宋_GB2312" w:cs="仿宋"/>
                <w:sz w:val="18"/>
                <w:szCs w:val="18"/>
                <w:lang w:val="en-US" w:eastAsia="zh-CN"/>
              </w:rPr>
              <w:t>/</w:t>
            </w:r>
            <w:bookmarkStart w:id="0" w:name="_GoBack"/>
            <w:bookmarkEnd w:id="0"/>
          </w:p>
        </w:tc>
        <w:tc>
          <w:tcPr>
            <w:tcW w:w="768" w:type="dxa"/>
            <w:vAlign w:val="center"/>
          </w:tcPr>
          <w:p>
            <w:pPr>
              <w:widowControl/>
              <w:spacing w:line="320" w:lineRule="exact"/>
              <w:jc w:val="both"/>
              <w:rPr>
                <w:rFonts w:hint="eastAsia" w:ascii="仿宋_GB2312" w:hAnsi="仿宋" w:eastAsia="仿宋_GB2312" w:cs="仿宋"/>
                <w:sz w:val="18"/>
                <w:szCs w:val="18"/>
                <w:lang w:val="en-US" w:eastAsia="zh-CN"/>
              </w:rPr>
            </w:pPr>
            <w:r>
              <w:rPr>
                <w:rFonts w:hint="eastAsia" w:ascii="仿宋_GB2312" w:hAnsi="仿宋" w:eastAsia="仿宋_GB2312" w:cs="仿宋"/>
                <w:sz w:val="18"/>
                <w:szCs w:val="18"/>
                <w:lang w:val="en-US" w:eastAsia="zh-CN"/>
              </w:rPr>
              <w:t>市级以上人民政府或其移民管理机构、县级人民政府</w:t>
            </w:r>
          </w:p>
        </w:tc>
        <w:tc>
          <w:tcPr>
            <w:tcW w:w="706" w:type="dxa"/>
            <w:vAlign w:val="center"/>
          </w:tcPr>
          <w:p>
            <w:pPr>
              <w:widowControl/>
              <w:spacing w:line="320" w:lineRule="exact"/>
              <w:jc w:val="both"/>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省级、市级、县级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35" w:hRule="atLeast"/>
        </w:trPr>
        <w:tc>
          <w:tcPr>
            <w:tcW w:w="354" w:type="dxa"/>
            <w:vAlign w:val="center"/>
          </w:tcPr>
          <w:p>
            <w:pPr>
              <w:widowControl/>
              <w:numPr>
                <w:ilvl w:val="0"/>
                <w:numId w:val="1"/>
              </w:numPr>
              <w:spacing w:line="320" w:lineRule="exact"/>
              <w:ind w:left="425" w:leftChars="0" w:hanging="425" w:firstLineChars="0"/>
              <w:jc w:val="both"/>
              <w:rPr>
                <w:rFonts w:hint="eastAsia" w:ascii="仿宋_GB2312" w:hAnsi="宋体" w:eastAsia="仿宋_GB2312" w:cs="宋体"/>
                <w:color w:val="000000"/>
                <w:kern w:val="0"/>
                <w:sz w:val="18"/>
                <w:szCs w:val="18"/>
                <w:lang w:val="en-US" w:eastAsia="zh-CN"/>
              </w:rPr>
            </w:pPr>
          </w:p>
        </w:tc>
        <w:tc>
          <w:tcPr>
            <w:tcW w:w="1243" w:type="dxa"/>
            <w:vAlign w:val="center"/>
          </w:tcPr>
          <w:p>
            <w:pPr>
              <w:widowControl/>
              <w:spacing w:line="320" w:lineRule="exact"/>
              <w:jc w:val="both"/>
              <w:rPr>
                <w:rFonts w:hint="eastAsia" w:ascii="仿宋_GB2312" w:hAnsi="宋体" w:eastAsia="仿宋_GB2312" w:cs="宋体"/>
                <w:color w:val="000000"/>
                <w:kern w:val="0"/>
                <w:sz w:val="18"/>
                <w:szCs w:val="18"/>
                <w:lang w:val="en-US" w:eastAsia="zh-CN"/>
              </w:rPr>
            </w:pPr>
            <w:r>
              <w:rPr>
                <w:rFonts w:hint="eastAsia" w:ascii="仿宋_GB2312" w:hAnsi="仿宋" w:eastAsia="仿宋_GB2312" w:cs="仿宋"/>
                <w:color w:val="000000"/>
                <w:kern w:val="0"/>
                <w:sz w:val="18"/>
                <w:szCs w:val="18"/>
                <w:lang w:bidi="ar"/>
              </w:rPr>
              <w:t>省通信管理局</w:t>
            </w:r>
          </w:p>
        </w:tc>
        <w:tc>
          <w:tcPr>
            <w:tcW w:w="1090" w:type="dxa"/>
            <w:vAlign w:val="center"/>
          </w:tcPr>
          <w:p>
            <w:pPr>
              <w:widowControl/>
              <w:spacing w:line="320" w:lineRule="exact"/>
              <w:jc w:val="both"/>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电信网间互联争议行政裁决</w:t>
            </w:r>
          </w:p>
        </w:tc>
        <w:tc>
          <w:tcPr>
            <w:tcW w:w="4530" w:type="dxa"/>
            <w:vAlign w:val="center"/>
          </w:tcPr>
          <w:p>
            <w:pPr>
              <w:widowControl/>
              <w:spacing w:line="320" w:lineRule="exact"/>
              <w:jc w:val="both"/>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【行政法规】《中华人民共和国电信条例》（2000年9月25日中华人民共和国国务院令第291号公布　根据2014年7月29日《国务院关于修改部分行政法规的决定》（国务院令第653号）第一次修订　根据2016年2月6日《国务院关于修改部分行政法规的决定》(国务院令第666号)第二次修订）</w:t>
            </w:r>
          </w:p>
          <w:p>
            <w:pPr>
              <w:widowControl/>
              <w:spacing w:line="320" w:lineRule="exact"/>
              <w:jc w:val="both"/>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第二十条：网间互联双方经协商未能达成网间互联协议的，自一方提出互联要求之日起60日内，任何一方均可以按照网间互联覆盖范围向国务院信息产业主管部门或者省、自治区、直辖市电信管理机构申请协调；收到申请的机关应当依照本条例第十七条第一款规定的原则进行协调，促使网间互联双方达成协议；自网间互联一方或者双方申请协调之日起45日内经协调仍不能达成协议的，由协调机关随机邀请电信技术专家和其他有关方面专家进行公开论证并提出网间互联方案。协调机关应当根据专家论证结论和提出的网间互联方案作出决定，强制实现互联互通。</w:t>
            </w:r>
          </w:p>
        </w:tc>
        <w:tc>
          <w:tcPr>
            <w:tcW w:w="5137" w:type="dxa"/>
            <w:vAlign w:val="center"/>
          </w:tcPr>
          <w:p>
            <w:pPr>
              <w:widowControl/>
              <w:spacing w:line="320" w:lineRule="exact"/>
              <w:jc w:val="both"/>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【部门规章】《电信网间互联争议处理办法》（中华人民共和国信息产业部令第15号公布，２００２年１月１日起施行）</w:t>
            </w:r>
          </w:p>
          <w:p>
            <w:pPr>
              <w:widowControl/>
              <w:spacing w:line="320" w:lineRule="exact"/>
              <w:jc w:val="both"/>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第三条：信息产业部负责全国电信网间互联争议处理协调、指导和监督。信息产业部电信管理局具体负责对经营全国性基础电信业务公司总部之间及其与跨省、自治区、直辖市专用网单位之间的互联争议的处理。省、自治区、直辖市通信管理局负责对全国性基础电信业务公司总部以下的经营机构之间及其与专用电信网单位之间的互联争议的处理。</w:t>
            </w:r>
          </w:p>
          <w:p>
            <w:pPr>
              <w:widowControl/>
              <w:spacing w:line="320" w:lineRule="exact"/>
              <w:jc w:val="both"/>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第六条：发生电信网间互联争议，争议双方当事人应当协商解决；协商不成的，可以向信息产业部或者省、自治区、直辖市通信管理局申请协调；协调不成的，由电信主管部门作出行政决定；对行政决定不服的，可以依法申请行政复议或者提起行政诉讼。</w:t>
            </w:r>
          </w:p>
        </w:tc>
        <w:tc>
          <w:tcPr>
            <w:tcW w:w="768" w:type="dxa"/>
            <w:vAlign w:val="center"/>
          </w:tcPr>
          <w:p>
            <w:pPr>
              <w:widowControl/>
              <w:spacing w:line="320" w:lineRule="exact"/>
              <w:jc w:val="both"/>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省通信管理局</w:t>
            </w:r>
          </w:p>
        </w:tc>
        <w:tc>
          <w:tcPr>
            <w:tcW w:w="706" w:type="dxa"/>
            <w:vAlign w:val="center"/>
          </w:tcPr>
          <w:p>
            <w:pPr>
              <w:widowControl/>
              <w:spacing w:line="320" w:lineRule="exact"/>
              <w:jc w:val="both"/>
              <w:rPr>
                <w:rFonts w:hint="eastAsia" w:ascii="仿宋_GB2312" w:hAnsi="宋体" w:eastAsia="仿宋_GB2312" w:cs="宋体"/>
                <w:color w:val="000000"/>
                <w:kern w:val="0"/>
                <w:sz w:val="18"/>
                <w:szCs w:val="18"/>
                <w:lang w:val="en-US" w:eastAsia="zh-CN"/>
              </w:rPr>
            </w:pPr>
            <w:r>
              <w:rPr>
                <w:rFonts w:hint="eastAsia" w:ascii="仿宋_GB2312" w:hAnsi="仿宋" w:eastAsia="仿宋_GB2312" w:cs="仿宋"/>
                <w:color w:val="000000"/>
                <w:sz w:val="18"/>
                <w:szCs w:val="18"/>
              </w:rPr>
              <w:t>省级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0" w:hRule="atLeast"/>
        </w:trPr>
        <w:tc>
          <w:tcPr>
            <w:tcW w:w="354" w:type="dxa"/>
            <w:vAlign w:val="center"/>
          </w:tcPr>
          <w:p>
            <w:pPr>
              <w:widowControl/>
              <w:numPr>
                <w:ilvl w:val="0"/>
                <w:numId w:val="1"/>
              </w:numPr>
              <w:spacing w:line="320" w:lineRule="exact"/>
              <w:ind w:left="425" w:leftChars="0" w:hanging="425" w:firstLineChars="0"/>
              <w:jc w:val="both"/>
              <w:rPr>
                <w:rFonts w:hint="eastAsia" w:ascii="仿宋_GB2312" w:hAnsi="宋体" w:eastAsia="仿宋_GB2312" w:cs="宋体"/>
                <w:color w:val="000000"/>
                <w:kern w:val="0"/>
                <w:sz w:val="18"/>
                <w:szCs w:val="18"/>
                <w:lang w:val="en-US" w:eastAsia="zh-CN"/>
              </w:rPr>
            </w:pPr>
          </w:p>
        </w:tc>
        <w:tc>
          <w:tcPr>
            <w:tcW w:w="1243" w:type="dxa"/>
            <w:vAlign w:val="center"/>
          </w:tcPr>
          <w:p>
            <w:pPr>
              <w:widowControl/>
              <w:spacing w:line="320" w:lineRule="exact"/>
              <w:jc w:val="both"/>
              <w:rPr>
                <w:rFonts w:hint="eastAsia" w:ascii="仿宋_GB2312" w:hAnsi="仿宋" w:eastAsia="仿宋_GB2312" w:cs="仿宋"/>
                <w:color w:val="000000"/>
                <w:kern w:val="0"/>
                <w:sz w:val="18"/>
                <w:szCs w:val="18"/>
                <w:lang w:bidi="ar"/>
              </w:rPr>
            </w:pPr>
            <w:r>
              <w:rPr>
                <w:rFonts w:hint="eastAsia" w:ascii="仿宋_GB2312" w:hAnsi="宋体" w:eastAsia="仿宋_GB2312" w:cs="宋体"/>
                <w:color w:val="000000"/>
                <w:kern w:val="0"/>
                <w:sz w:val="18"/>
                <w:szCs w:val="18"/>
                <w:lang w:val="en-US" w:eastAsia="zh-CN"/>
              </w:rPr>
              <w:t>国家能源局浙江监管办公室</w:t>
            </w:r>
          </w:p>
        </w:tc>
        <w:tc>
          <w:tcPr>
            <w:tcW w:w="1090" w:type="dxa"/>
            <w:vAlign w:val="center"/>
          </w:tcPr>
          <w:p>
            <w:pPr>
              <w:widowControl/>
              <w:spacing w:line="320" w:lineRule="exact"/>
              <w:jc w:val="both"/>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电力并网互联争议处理</w:t>
            </w:r>
          </w:p>
        </w:tc>
        <w:tc>
          <w:tcPr>
            <w:tcW w:w="4530" w:type="dxa"/>
            <w:vAlign w:val="center"/>
          </w:tcPr>
          <w:p>
            <w:pPr>
              <w:widowControl/>
              <w:spacing w:line="320" w:lineRule="exact"/>
              <w:jc w:val="both"/>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【行政法规】《电力监管条例》（中华人民共和国国务院令第432号公布，2005年5月1日起施行）</w:t>
            </w:r>
          </w:p>
          <w:p>
            <w:pPr>
              <w:widowControl/>
              <w:spacing w:line="320" w:lineRule="exact"/>
              <w:jc w:val="both"/>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第二十六条：发电厂与电网并网、电网与电网互联，并网双方或者互联双方达不成协议，影响电力交易正常进行的，电力监管机构应当进行协调；经协调仍不能达成协议的，由电力监管机构作出裁决。</w:t>
            </w:r>
          </w:p>
        </w:tc>
        <w:tc>
          <w:tcPr>
            <w:tcW w:w="5137" w:type="dxa"/>
            <w:vAlign w:val="center"/>
          </w:tcPr>
          <w:p>
            <w:pPr>
              <w:widowControl/>
              <w:spacing w:line="320" w:lineRule="exact"/>
              <w:jc w:val="both"/>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【部门规章】《电力并网互联争议处理规定》（中华人民共和国国家电力监管委员会令第21号公布，2007年1月1日起施行）</w:t>
            </w:r>
          </w:p>
          <w:p>
            <w:pPr>
              <w:widowControl/>
              <w:spacing w:line="320" w:lineRule="exact"/>
              <w:jc w:val="both"/>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第三条第一款：国家电力监管委员会及其派出机构（以下简称电力监管机构）处理电力并网互联争议应当遵循合理、合法、公正、高效的原则。</w:t>
            </w:r>
          </w:p>
          <w:p>
            <w:pPr>
              <w:widowControl/>
              <w:spacing w:line="320" w:lineRule="exact"/>
              <w:jc w:val="both"/>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第十一条：电力监管机构办理电力并网互联争议，可以组成争议处理小组。争议处理小组具体负责联系双方当事人，促进双方当事人意见交流，组织必要的调查研究和论证会，提出协调意见和裁决意见以及处理有关事项。</w:t>
            </w:r>
          </w:p>
          <w:p>
            <w:pPr>
              <w:widowControl/>
              <w:spacing w:line="320" w:lineRule="exact"/>
              <w:jc w:val="both"/>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第十五条：当事人一方或者双方不接受电力并网互联争议协调意见的，协调终结。电力监管机构应当自协调终结之日起15日内作出裁决。</w:t>
            </w:r>
          </w:p>
        </w:tc>
        <w:tc>
          <w:tcPr>
            <w:tcW w:w="768" w:type="dxa"/>
            <w:vAlign w:val="center"/>
          </w:tcPr>
          <w:p>
            <w:pPr>
              <w:widowControl/>
              <w:spacing w:line="320" w:lineRule="exact"/>
              <w:jc w:val="both"/>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国家能源局浙江监管办公室</w:t>
            </w:r>
          </w:p>
        </w:tc>
        <w:tc>
          <w:tcPr>
            <w:tcW w:w="706" w:type="dxa"/>
            <w:vAlign w:val="center"/>
          </w:tcPr>
          <w:p>
            <w:pPr>
              <w:widowControl/>
              <w:spacing w:line="320" w:lineRule="exact"/>
              <w:jc w:val="both"/>
              <w:rPr>
                <w:rFonts w:hint="eastAsia" w:ascii="仿宋_GB2312" w:hAnsi="仿宋" w:eastAsia="仿宋_GB2312" w:cs="仿宋"/>
                <w:color w:val="000000"/>
                <w:sz w:val="18"/>
                <w:szCs w:val="18"/>
              </w:rPr>
            </w:pPr>
            <w:r>
              <w:rPr>
                <w:rFonts w:hint="eastAsia" w:ascii="仿宋_GB2312" w:hAnsi="宋体" w:eastAsia="仿宋_GB2312" w:cs="宋体"/>
                <w:color w:val="000000"/>
                <w:kern w:val="0"/>
                <w:sz w:val="18"/>
                <w:szCs w:val="18"/>
                <w:lang w:val="en-US" w:eastAsia="zh-CN"/>
              </w:rPr>
              <w:t>省级</w:t>
            </w:r>
          </w:p>
        </w:tc>
      </w:tr>
    </w:tbl>
    <w:p>
      <w:pPr>
        <w:spacing w:line="600" w:lineRule="exact"/>
        <w:rPr>
          <w:rFonts w:hint="eastAsia" w:eastAsia="宋体"/>
          <w:lang w:val="en-US" w:eastAsia="zh-CN"/>
        </w:rPr>
      </w:pPr>
    </w:p>
    <w:p>
      <w:pPr>
        <w:rPr>
          <w:rFonts w:hint="eastAsia"/>
        </w:rPr>
      </w:pPr>
    </w:p>
    <w:p>
      <w:pPr>
        <w:rPr>
          <w:rFonts w:hint="eastAsia"/>
        </w:rPr>
      </w:pPr>
    </w:p>
    <w:p>
      <w:pPr>
        <w:rPr>
          <w:rFonts w:hint="eastAsia"/>
        </w:rPr>
      </w:pPr>
    </w:p>
    <w:sectPr>
      <w:footerReference r:id="rId3" w:type="default"/>
      <w:pgSz w:w="16838" w:h="11906" w:orient="landscape"/>
      <w:pgMar w:top="1800" w:right="1440" w:bottom="1800" w:left="144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Courier New">
    <w:panose1 w:val="02070309020205020404"/>
    <w:charset w:val="00"/>
    <w:family w:val="auto"/>
    <w:pitch w:val="default"/>
    <w:sig w:usb0="E0002EFF" w:usb1="C0007843" w:usb2="00000009" w:usb3="00000000" w:csb0="400001FF" w:csb1="FFFF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auto"/>
    <w:pitch w:val="default"/>
    <w:sig w:usb0="E0002EFF" w:usb1="C000785B" w:usb2="00000009" w:usb3="00000000" w:csb0="400001FF" w:csb1="FFFF0000"/>
  </w:font>
  <w:font w:name="方正大标宋简体">
    <w:altName w:val="微软雅黑"/>
    <w:panose1 w:val="02010601030101010101"/>
    <w:charset w:val="86"/>
    <w:family w:val="auto"/>
    <w:pitch w:val="default"/>
    <w:sig w:usb0="00000000" w:usb1="00000000" w:usb2="00000010" w:usb3="00000000" w:csb0="00040000" w:csb1="00000000"/>
  </w:font>
  <w:font w:name="FZKT">
    <w:altName w:val="宋体"/>
    <w:panose1 w:val="02010601030101010101"/>
    <w:charset w:val="86"/>
    <w:family w:val="auto"/>
    <w:pitch w:val="default"/>
    <w:sig w:usb0="00000000" w:usb1="00000000" w:usb2="00000010" w:usb3="00000000" w:csb0="00040000" w:csb1="00000000"/>
  </w:font>
  <w:font w:name="ModIcon">
    <w:altName w:val="Segoe Print"/>
    <w:panose1 w:val="00000000000000000000"/>
    <w:charset w:val="00"/>
    <w:family w:val="auto"/>
    <w:pitch w:val="default"/>
    <w:sig w:usb0="00000000" w:usb1="00000000" w:usb2="00000000" w:usb3="00000000" w:csb0="00000000" w:csb1="00000000"/>
  </w:font>
  <w:font w:name="ActionIcon">
    <w:altName w:val="Segoe Print"/>
    <w:panose1 w:val="00000000000000000000"/>
    <w:charset w:val="00"/>
    <w:family w:val="auto"/>
    <w:pitch w:val="default"/>
    <w:sig w:usb0="00000000" w:usb1="00000000" w:usb2="00000000" w:usb3="00000000" w:csb0="00000000"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锟斤拷锟斤拷">
    <w:altName w:val="Segoe Print"/>
    <w:panose1 w:val="00000000000000000000"/>
    <w:charset w:val="00"/>
    <w:family w:val="auto"/>
    <w:pitch w:val="default"/>
    <w:sig w:usb0="00000000" w:usb1="00000000" w:usb2="00000000" w:usb3="00000000" w:csb0="00000000" w:csb1="00000000"/>
  </w:font>
  <w:font w:name="华文中宋">
    <w:altName w:val="宋体"/>
    <w:panose1 w:val="02010600040101010101"/>
    <w:charset w:val="86"/>
    <w:family w:val="auto"/>
    <w:pitch w:val="default"/>
    <w:sig w:usb0="00000000" w:usb1="00000000" w:usb2="00000010" w:usb3="00000000" w:csb0="0004009F" w:csb1="00000000"/>
  </w:font>
  <w:font w:name="楷体_GB2312">
    <w:panose1 w:val="02010609030101010101"/>
    <w:charset w:val="86"/>
    <w:family w:val="modern"/>
    <w:pitch w:val="default"/>
    <w:sig w:usb0="00000001" w:usb1="080E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华文仿宋">
    <w:altName w:val="仿宋"/>
    <w:panose1 w:val="02010600040101010101"/>
    <w:charset w:val="86"/>
    <w:family w:val="auto"/>
    <w:pitch w:val="default"/>
    <w:sig w:usb0="00000000" w:usb1="00000000" w:usb2="00000010" w:usb3="00000000" w:csb0="0004009F" w:csb1="00000000"/>
  </w:font>
  <w:font w:name="FZFS">
    <w:altName w:val="宋体"/>
    <w:panose1 w:val="02010601030101010101"/>
    <w:charset w:val="86"/>
    <w:family w:val="auto"/>
    <w:pitch w:val="default"/>
    <w:sig w:usb0="00000000" w:usb1="00000000" w:usb2="00000010" w:usb3="00000000" w:csb0="00040000" w:csb1="00000000"/>
  </w:font>
  <w:font w:name="FZHT">
    <w:altName w:val="宋体"/>
    <w:panose1 w:val="02010601030101010101"/>
    <w:charset w:val="86"/>
    <w:family w:val="auto"/>
    <w:pitch w:val="default"/>
    <w:sig w:usb0="00000000" w:usb1="00000000" w:usb2="00000010" w:usb3="00000000" w:csb0="00040000" w:csb1="00000000"/>
  </w:font>
  <w:font w:name="Wingdings">
    <w:panose1 w:val="05000000000000000000"/>
    <w:charset w:val="00"/>
    <w:family w:val="auto"/>
    <w:pitch w:val="default"/>
    <w:sig w:usb0="00000000" w:usb1="00000000" w:usb2="00000000" w:usb3="00000000" w:csb0="80000000" w:csb1="00000000"/>
  </w:font>
  <w:font w:name="FangSong_GB2312">
    <w:altName w:val="仿宋_GB2312"/>
    <w:panose1 w:val="00000000000000000000"/>
    <w:charset w:val="86"/>
    <w:family w:val="auto"/>
    <w:pitch w:val="default"/>
    <w:sig w:usb0="00000000" w:usb1="00000000" w:usb2="00000000" w:usb3="00000000" w:csb0="00040000" w:csb1="00000000"/>
  </w:font>
  <w:font w:name="TimesNewRomanPSMT">
    <w:altName w:val="Times New Roman"/>
    <w:panose1 w:val="00000000000000000000"/>
    <w:charset w:val="86"/>
    <w:family w:val="auto"/>
    <w:pitch w:val="default"/>
    <w:sig w:usb0="00000000" w:usb1="00000000" w:usb2="00000000" w:usb3="00000000" w:csb0="00040000" w:csb1="00000000"/>
  </w:font>
  <w:font w:name="Microsoft YaHei UI">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E86F3D"/>
    <w:multiLevelType w:val="singleLevel"/>
    <w:tmpl w:val="5EE86F3D"/>
    <w:lvl w:ilvl="0" w:tentative="0">
      <w:start w:val="1"/>
      <w:numFmt w:val="decimal"/>
      <w:lvlText w:val="%1"/>
      <w:lvlJc w:val="left"/>
      <w:pPr>
        <w:tabs>
          <w:tab w:val="left" w:pos="420"/>
        </w:tabs>
        <w:ind w:left="425" w:leftChars="0" w:hanging="425" w:firstLineChars="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297E22"/>
    <w:rsid w:val="02CA3478"/>
    <w:rsid w:val="036007BA"/>
    <w:rsid w:val="0697428C"/>
    <w:rsid w:val="0FE065E7"/>
    <w:rsid w:val="16DB2CA1"/>
    <w:rsid w:val="177D70E1"/>
    <w:rsid w:val="195D55A4"/>
    <w:rsid w:val="1A9443D4"/>
    <w:rsid w:val="1DFA1B4B"/>
    <w:rsid w:val="1F030B66"/>
    <w:rsid w:val="211138F1"/>
    <w:rsid w:val="216750C3"/>
    <w:rsid w:val="29297E22"/>
    <w:rsid w:val="2C752ED7"/>
    <w:rsid w:val="2F6D7D9A"/>
    <w:rsid w:val="38EC690D"/>
    <w:rsid w:val="3BE663B2"/>
    <w:rsid w:val="3EFE75E9"/>
    <w:rsid w:val="410C7014"/>
    <w:rsid w:val="42A46A3D"/>
    <w:rsid w:val="43710D1D"/>
    <w:rsid w:val="4B25631C"/>
    <w:rsid w:val="55D356DC"/>
    <w:rsid w:val="66414883"/>
    <w:rsid w:val="67CF176B"/>
    <w:rsid w:val="6B4A5CCA"/>
    <w:rsid w:val="720D7D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table of authorities"/>
    <w:basedOn w:val="1"/>
    <w:next w:val="1"/>
    <w:uiPriority w:val="0"/>
    <w:pPr>
      <w:ind w:left="420" w:leftChars="20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Office_10.8.0.6157_F1E327BC-269C-435d-A152-05C5408002CA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2020-08-20T06:54:00Z</dcterms:created>
  <dc:creator>范瑞(fanr)</dc:creator>
  <cp:lastModifiedBy>范瑞(fanr)</cp:lastModifiedBy>
  <cp:lastPrinted>2020-08-21T01:42:00Z</cp:lastPrinted>
  <dcterms:modified xsi:type="dcterms:W3CDTF">2020-08-21T08:15:18Z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2052-10.8.0.6157</vt:lpwstr>
  </property>
</Properties>
</file>